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электромеханика по средствам автоматики и приборам технологического оборудования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электромеханика по средствам автоматики и приборам технологического оборудования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электромеханика по средствам автоматики и приборам технологического оборудования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электромеханика по средствам автоматики и приборам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электромеханика по средствам автоматики и приборам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электромеханика по средствам автоматики и приборам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электромеханиками по средствам автоматики и приборам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электромехаником по средствам автоматики и приборам технологического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всех электромехаников по средствам автоматики и приборам технологического оборудования</w:t>
      </w:r>
      <w:r>
        <w:rPr>
          <w:rFonts w:hAnsi="Times New Roman" w:cs="Times New Roman"/>
          <w:color w:val="000000"/>
          <w:sz w:val="24"/>
          <w:szCs w:val="24"/>
        </w:rPr>
        <w:t>_____________</w:t>
      </w:r>
      <w:r>
        <w:rPr>
          <w:rFonts w:hAnsi="Times New Roman" w:cs="Times New Roman"/>
          <w:color w:val="000000"/>
          <w:sz w:val="24"/>
          <w:szCs w:val="24"/>
        </w:rPr>
        <w:t>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электромехаником по средствам автоматики и приборам технологического оборудования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электромеханик по средствам автоматики и приборам технологического оборудования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производственных заданий по обслуживанию электрооборудования на работника возможно воздействие следующих производственных факторов: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производственного оборудования, передвигающиеся изделия, заготовки, материалы могут привести к травме; острые кромки, заусенцы, шероховатость на поверхности инструмента и приспособлений – могут привести к травме;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расположение рабочего места на значительной высоте – может привести к травме (падение);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напряжения в электрической цепи, замыкание которой может произойти через тело человека, – может привести к электротравме;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высокая температура электрической дуги при коротком замыкании – может привести к ожогам;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поверхностей оборудования, повышенная или пониженная температура воздуха рабочей зоны, повышенная или пониженная влажность и скорость движения воздуха – могут привести к заболеваниям;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 – могут привести к заболеваниям опорно-двигательной системы, варикозному расширению вен;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нервно-психические перегрузки – могут привести к заболеваниям нервной системы;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 – может привести к заболеваниям органов зрения.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электромехаником по средствам автоматики и приборам технологического оборудования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электромеханик по средствам автоматики и приборам технологического оборудования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3.5.5. При работе с электрооборудованием электромеханика по средствам автоматики и приборам технологического оборудования необходимо обеспечить основными и дополнительными защитными средствами, обеспечивающими безопасность его работы (диэлектрические перчатки, диэлектрический коврик, инструмент с изолирующими рукоятками, переносные заземления, плакаты и т. д.).</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Получить задание на выполнение работы у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габариты подходов и проходов на рабочее место. Убрать из-под ног все, что может помешать выполнению работ или создать дополнительную 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освещенности рабочего места (освещенность должна быть достаточной, но свет не должен слепить глаза). В случае недостаточности общего освещения необходимо применять для местного освещения переносные инвентарные светильники напряжением 12 В с рукояткой из диэлектрического материала, защитной сеткой и вилкой, конструкция которой исключает возможность ее подключения в розетку напряжением свыше 12 В;</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инструменты и приспособления разложить в удобном для работы порядке.</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исправность необходимого для работы инструмента: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молоток (кувалда) должен быть надежно насажен на исправную (без трещин) рукоятку;</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зубила, крейцмейсели, бородки, обжимки и керны не должны иметь сбитых или сношенных затылков с заусенцами;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набор гаечных ключей должен соответствовать размерам болтов и гаек, если ключи не подходят к гайкам, пользоваться раздвижными ключами.</w:t>
      </w:r>
    </w:p>
    <w:p>
      <w:pPr>
        <w:spacing w:line="240" w:lineRule="auto"/>
        <w:rPr>
          <w:rFonts w:hAnsi="Times New Roman" w:cs="Times New Roman"/>
          <w:color w:val="000000"/>
          <w:sz w:val="24"/>
          <w:szCs w:val="24"/>
        </w:rPr>
      </w:pPr>
      <w:r>
        <w:rPr>
          <w:rFonts w:hAnsi="Times New Roman" w:cs="Times New Roman"/>
          <w:color w:val="000000"/>
          <w:sz w:val="24"/>
          <w:szCs w:val="24"/>
        </w:rPr>
        <w:t>4.1.4. При работе электроинструментом необходимо проверить: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изоляцию шлангового провода (она не должна иметь повреждений);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контакта заземляющего провода с корпусом электроинструмента;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и исправность диэлектрических перчаток, диэлектрического коврика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4.1.5. При наличии электропривода на ремонтируемом оборудовании вывесить плакат «Не включать! Работают люди», выключить двигатель коммутирующим устройством и вынуть плавкие вставки в цепи питания электродвигателя.</w:t>
      </w:r>
    </w:p>
    <w:p>
      <w:pPr>
        <w:spacing w:line="240" w:lineRule="auto"/>
        <w:rPr>
          <w:rFonts w:hAnsi="Times New Roman" w:cs="Times New Roman"/>
          <w:color w:val="000000"/>
          <w:sz w:val="24"/>
          <w:szCs w:val="24"/>
        </w:rPr>
      </w:pPr>
      <w:r>
        <w:rPr>
          <w:rFonts w:hAnsi="Times New Roman" w:cs="Times New Roman"/>
          <w:color w:val="000000"/>
          <w:sz w:val="24"/>
          <w:szCs w:val="24"/>
        </w:rPr>
        <w:t>4.1.6. При выполнении работ электрическим и ручным пневматическим инструментом с использованием грузоподъемных механизмов и другим оборудованием необходимо выполнять требования соответствующих инструкций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4.1.7. Электромеханик по средствам автоматики и приборам технологического оборудования не должен приступать к выполнению работ при следующих нарушениях требований безопасности: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наличии дефектов ручного инструмента (повреждений деревянных рукояток молотков, напильников, плохого их закрепления, повреждений рабочих концов инструментов ударного действия и т. п.);</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неисправностях оборудования и ручного механизированного инструмента, указанных в инструкциях заводов-изготовителей, при которых не допускается их применение;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недостаточной освещенности и при загроможденности рабочих мест и подходов к ним;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отсутствии ограждений рабочих мест, расположенных на высоте 1,8 м и более, и оборудованных систем доступа к ним;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отсутствии необходимых средств механизации и грузозахватных приспособлений при монтаже, демонтаже и ремонте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выполнении работ повышенной опасности без наряда-допуска.</w:t>
      </w:r>
    </w:p>
    <w:p>
      <w:pPr>
        <w:spacing w:line="240" w:lineRule="auto"/>
        <w:rPr>
          <w:rFonts w:hAnsi="Times New Roman" w:cs="Times New Roman"/>
          <w:color w:val="000000"/>
          <w:sz w:val="24"/>
          <w:szCs w:val="24"/>
        </w:rPr>
      </w:pPr>
      <w:r>
        <w:rPr>
          <w:rFonts w:hAnsi="Times New Roman" w:cs="Times New Roman"/>
          <w:color w:val="000000"/>
          <w:sz w:val="24"/>
          <w:szCs w:val="24"/>
        </w:rPr>
        <w:t>4.1.10. В случае неполного обеспечения средствами защиты или их отсутствия, а также в случае необеспечения безопасных и здоровых условий выполнения работ электромеханику по средствам автоматики и приборам технологического оборудования запрещается приступать к выполнению задания до полного обеспечения средствами защиты и обеспечения безопасных и здоровых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4.1.11. Обнаруженные нарушения требований безопасности должны быть устранены электромехаником по средствам автоматики и приборам технологического оборудования собственными силами до начала работ, а при невозможности или недостаточной квалификации сделать это электромеханик по средствам автоматики и приборам технологического оборудования обязан сообщить о них руководителю работ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После получения задания электромеханик по средствам автоматики и приборам технологического оборудования обязан выполнить следующее: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подобрать инструмент и технологическую оснастку, необходимые для выполнения работы, проверить их исправность; инструменты и материалы должны быть расположены в удобном месте с учетом технологической последовательности их применения;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внимательно осмотреть место предстоящей работы, привести его в порядок, убрать все посторонние предметы и при необходимости установить защитные ограждения;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оборудования, приспособлений и инструмента, а также достаточность освещения рабочего места;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весь инструмент и приспособления для выполнения работ должны быть в исправном состоянии; обнаруженные во время проверки дефекты следует устранить; при невозможности устранения неисправностей своими силами работы производить нельзя;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подобрать, предварительно проверив исправность и сроки последних испытаний,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4.4.1. Электромеханик по средствам автоматики и приборам технологического оборудования не должен приступать к выполнению работы при следующих нарушениях требований безопасности: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неисправностях применяемого инструмента, технологической оснастки, средств защиты работников;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несвоевременном прохождении очередных испытаний (технического осмотра) средств коллективной и индивидуальной защиты;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отсутствии видимых разрывов электрических цепей, по которым может быть подано напряжение на место работы;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нахождении рабочего места в пределах опасной зоны;</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недостаточной освещенности рабочего места и подходов к нему.</w:t>
      </w:r>
    </w:p>
    <w:p>
      <w:pPr>
        <w:spacing w:line="240" w:lineRule="auto"/>
        <w:rPr>
          <w:rFonts w:hAnsi="Times New Roman" w:cs="Times New Roman"/>
          <w:color w:val="000000"/>
          <w:sz w:val="24"/>
          <w:szCs w:val="24"/>
        </w:rPr>
      </w:pPr>
      <w:r>
        <w:rPr>
          <w:rFonts w:hAnsi="Times New Roman" w:cs="Times New Roman"/>
          <w:color w:val="000000"/>
          <w:sz w:val="24"/>
          <w:szCs w:val="24"/>
        </w:rPr>
        <w:t>4.4.2. Электромеханик по средствам автоматики и приборам технологического оборудования должен лично убедиться в том, что все меры, необходимые для обеспечения безопасности предстоящей работы,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4.4.3. Электромеханик по средствам автоматики и приборам технологического оборудования не должен приступать к работе, если у него имеются сомнения в обеспечении безопасности выполнения предстоящей работы.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Электромеханик по средствам автоматики и приборам технологического оборудования должен внимательно относиться к выполнению работы (не отвлекаться на посторонние дела и разговоры и не отвлекать других). При несчастных случаях для освобождения пострадавшего от действия электрического тока напряжение должно быть снято немедленно.</w:t>
      </w:r>
    </w:p>
    <w:p>
      <w:pPr>
        <w:spacing w:line="240" w:lineRule="auto"/>
        <w:rPr>
          <w:rFonts w:hAnsi="Times New Roman" w:cs="Times New Roman"/>
          <w:color w:val="000000"/>
          <w:sz w:val="24"/>
          <w:szCs w:val="24"/>
        </w:rPr>
      </w:pPr>
      <w:r>
        <w:rPr>
          <w:rFonts w:hAnsi="Times New Roman" w:cs="Times New Roman"/>
          <w:color w:val="000000"/>
          <w:sz w:val="24"/>
          <w:szCs w:val="24"/>
        </w:rPr>
        <w:t>5.1.2. Работать только инструментом, отвечающим следующим требованиям: изолирующие рукоятки должны быть выполнены в виде неснимаемого покрытия из влагостойкого, маслобензостойкого, не хрупкого изоляционного материала с упорами со стороны рабочего органа с непросроченным сроком испытания. Изолирующие рукоятки как на поверхности, так и в толще изоляции не должны иметь раковин, ее длина должна быть не менее 100 мм до середины упора. Рабочая часть отвертки должна быть хорошо заточена. Изоляция стержня отверток должна оканчиваться на расстоянии не более 10 мм от конца лезвия отвертки.</w:t>
      </w:r>
    </w:p>
    <w:p>
      <w:pPr>
        <w:spacing w:line="240" w:lineRule="auto"/>
        <w:rPr>
          <w:rFonts w:hAnsi="Times New Roman" w:cs="Times New Roman"/>
          <w:color w:val="000000"/>
          <w:sz w:val="24"/>
          <w:szCs w:val="24"/>
        </w:rPr>
      </w:pPr>
      <w:r>
        <w:rPr>
          <w:rFonts w:hAnsi="Times New Roman" w:cs="Times New Roman"/>
          <w:color w:val="000000"/>
          <w:sz w:val="24"/>
          <w:szCs w:val="24"/>
        </w:rPr>
        <w:t>5.1.3. Непосредственно перед применением указателя напряжения необходимо проверить его исправность приближением к токоведущим частям, расположенным поблизости и заведомо находящимся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5.1.4. При работах, связанных со снятием напряжения на электроустановках, сделайте заявку на отключение энергетику цеха или дежурному электромонтеру цеха и предупредите работающий персонал о временном отключении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Подачу напряжения на электрооборудование производит дежурный электромонтер цеха по требованию электромеханика по средствам автоматики и приборам технологического оборудования, давшего заявку на отключение.</w:t>
      </w:r>
    </w:p>
    <w:p>
      <w:pPr>
        <w:spacing w:line="240" w:lineRule="auto"/>
        <w:rPr>
          <w:rFonts w:hAnsi="Times New Roman" w:cs="Times New Roman"/>
          <w:color w:val="000000"/>
          <w:sz w:val="24"/>
          <w:szCs w:val="24"/>
        </w:rPr>
      </w:pPr>
      <w:r>
        <w:rPr>
          <w:rFonts w:hAnsi="Times New Roman" w:cs="Times New Roman"/>
          <w:color w:val="000000"/>
          <w:sz w:val="24"/>
          <w:szCs w:val="24"/>
        </w:rPr>
        <w:t>5.1.5. Установка и снятие предохранителей производится при снятом напряжении. Под напряжением, но без нагрузки допускается снимать и устанавливать предохранители на присоединениях, в схемах которых коммутационные аппараты. Под напряжением и под нагрузкой допускается снимать и устанавливать предохранители трансформаторов напряжения и предохранители пробочного типа в электроустановках до 1000 В. При снятии и установке предохранителей под напряжением до 1000 В необходимо пользоваться изолирующими клещами или диэлектрическими перчатками, а при наличии открытых плавких вставок – и защитными очками.</w:t>
      </w:r>
    </w:p>
    <w:p>
      <w:pPr>
        <w:spacing w:line="240" w:lineRule="auto"/>
        <w:rPr>
          <w:rFonts w:hAnsi="Times New Roman" w:cs="Times New Roman"/>
          <w:color w:val="000000"/>
          <w:sz w:val="24"/>
          <w:szCs w:val="24"/>
        </w:rPr>
      </w:pPr>
      <w:r>
        <w:rPr>
          <w:rFonts w:hAnsi="Times New Roman" w:cs="Times New Roman"/>
          <w:color w:val="000000"/>
          <w:sz w:val="24"/>
          <w:szCs w:val="24"/>
        </w:rPr>
        <w:t>5.1.6. Не работать около движущихся приводных ремней, валов, шестерен и т. д., если они не имеют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5.1.7. Не снимать кожухов и ограждений с оборудования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5.1.8. Перед пуском электродвигателя проверить его крепление.</w:t>
      </w:r>
    </w:p>
    <w:p>
      <w:pPr>
        <w:spacing w:line="240" w:lineRule="auto"/>
        <w:rPr>
          <w:rFonts w:hAnsi="Times New Roman" w:cs="Times New Roman"/>
          <w:color w:val="000000"/>
          <w:sz w:val="24"/>
          <w:szCs w:val="24"/>
        </w:rPr>
      </w:pPr>
      <w:r>
        <w:rPr>
          <w:rFonts w:hAnsi="Times New Roman" w:cs="Times New Roman"/>
          <w:color w:val="000000"/>
          <w:sz w:val="24"/>
          <w:szCs w:val="24"/>
        </w:rPr>
        <w:t>5.1.9. При включении трансформаторов обращать внимание на надписи у клемм (220, 36, 12 В).</w:t>
      </w:r>
    </w:p>
    <w:p>
      <w:pPr>
        <w:spacing w:line="240" w:lineRule="auto"/>
        <w:rPr>
          <w:rFonts w:hAnsi="Times New Roman" w:cs="Times New Roman"/>
          <w:color w:val="000000"/>
          <w:sz w:val="24"/>
          <w:szCs w:val="24"/>
        </w:rPr>
      </w:pPr>
      <w:r>
        <w:rPr>
          <w:rFonts w:hAnsi="Times New Roman" w:cs="Times New Roman"/>
          <w:color w:val="000000"/>
          <w:sz w:val="24"/>
          <w:szCs w:val="24"/>
        </w:rPr>
        <w:t>5.1.10. Без снятия напряжения разрешается: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регулировка напряжения блоков питания;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настройка следящих электроприборов;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регулировка датчиков и концевых выключателей;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наладка систем автоматического регулирования систем ЧПУ.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частичным снятием напряжения, то есть когда работы проводятся на отключенных частях оборудования в то время, как другие его части находятся под напряжением, или когда напряжение с оборудования снято полностью, но отключенные токоведущие части данного оборудования в том же помещении не имеют наглухо закрытых ограждений и расположены на доступном для случайного прикосновения расстоянии или высоте, разрешается: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замена электронных плат и блоков питания;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замена тросиков, смазка, чистка оптического устройства на ФСУ;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регулировка, чистка контактов реле;</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замена реле, установленных на колодках.</w:t>
      </w:r>
    </w:p>
    <w:p>
      <w:pPr>
        <w:spacing w:line="240" w:lineRule="auto"/>
        <w:rPr>
          <w:rFonts w:hAnsi="Times New Roman" w:cs="Times New Roman"/>
          <w:color w:val="000000"/>
          <w:sz w:val="24"/>
          <w:szCs w:val="24"/>
        </w:rPr>
      </w:pPr>
      <w:r>
        <w:rPr>
          <w:rFonts w:hAnsi="Times New Roman" w:cs="Times New Roman"/>
          <w:color w:val="000000"/>
          <w:sz w:val="24"/>
          <w:szCs w:val="24"/>
        </w:rPr>
        <w:t>5.1.11. Электромеханик по средствам автоматики и приборам технологического оборудования должен проявлять внимательность и осторожность при ведении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электромехаником по средствам автоматики и приборам технологического оборудования возможно возникновение следующих аварийных ситуаций: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пожаре: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немедленно сообщить об этом по телефону 112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меры по эвакуации людей, а при условии отсутствия угрозы жизни и здоровью людей – меры по тушению пожара в начальной стадии, приступить к тушению пожара имеющимися средствами пожаротушения; при обнаружении возгорания немедленно сообщить об этом непосредственному руководителю работ;</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быстро, не поддаваясь панике, приступить к тушению пожара, используя все доступные средства (песок, воду, огнетушители и т. д.);</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потушить огонь в кратчайшее время невозможно, отключить электричество, перекрыть газ и покинуть опасную зону;</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запрещено использовать для эвакуации лифт;</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невозможности самостоятельной эвакуации обозначить свое местоположение, вывесив из окна белую простыню или любой подходящий материал;</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путь к спасению возможен только через окно, бросить вниз подручные материалы, сократить высоту прыжка, используя привязанные к батареям шторы, простыни и т. д.;</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эвакуации горящие помещения и задымленные места проходить быстро, задержав дыхание, защитив нос и рот влажной плотной тканью; в сильно задымленном помещении передвигаться ползком или пригнувшись, так как в прилегающем к полу, пространстве чистый воздух сохраняется дольше;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открывать окна, так как с поступлением кислорода огонь горит сильнее;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отыскивая пострадавших, окликать их;</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на человеке загорелась одежда, помочь сбросить ее либо накинуть на горящего любое плотно и прижать его; когда доступ воздуха ограничен, горение быстро прекратится. Не давать человеку в горящей одежде бежать. Можно облить его водой;</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эвакуируясь группой из задымленного помещения, передвигаться цепочкой друг за другом, держась за ремень или плечо впереди идущего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6.3.2. Целесообразные действия при взрыве (угрозе взрыва):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подходить к взрывоопасным предметам и не трогать их;</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угрозе взрыва лечь на живот, защищая голову руками, дальше от окон, застекленных дверей, проходов, лестниц;</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произошел взрыв, принять меры к предотвращению пожара и паники, оказать первую помощь пострадавшим;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здания пожаром или взрывом запрещается в него входить;</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нахождении вблизи взрывопожароопасного объекта соблюдать осторожность. Сирены и прерывистые гудки предприятий (транспортных средств) означают сигнал «Внимание всем!». Услышав его, немедленно включить громкоговоритель, радиоприемник или телевизор. Прослушать информационное сообщение о чрезвычайной ситуации и действовать согласно указаниям территориального управления ГО ЧС.</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возникновении/обнаружении несчастного случая для оказания первой помощи необходимо следовать следующему алгоритму:</w:t>
      </w:r>
    </w:p>
    <w:p>
      <w:pPr>
        <w:spacing w:line="240" w:lineRule="auto"/>
        <w:rPr>
          <w:rFonts w:hAnsi="Times New Roman" w:cs="Times New Roman"/>
          <w:color w:val="000000"/>
          <w:sz w:val="24"/>
          <w:szCs w:val="24"/>
        </w:rPr>
      </w:pPr>
      <w:r>
        <w:rPr>
          <w:rFonts w:hAnsi="Times New Roman" w:cs="Times New Roman"/>
          <w:color w:val="000000"/>
          <w:sz w:val="24"/>
          <w:szCs w:val="24"/>
        </w:rPr>
        <w:t>Мероприятия по оценке обстановки и обеспечению безопасных условий для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Вызов скорой медицинской помощи по телефону 103 или 112.</w:t>
      </w:r>
    </w:p>
    <w:p>
      <w:pPr>
        <w:spacing w:line="240" w:lineRule="auto"/>
        <w:rPr>
          <w:rFonts w:hAnsi="Times New Roman" w:cs="Times New Roman"/>
          <w:color w:val="000000"/>
          <w:sz w:val="24"/>
          <w:szCs w:val="24"/>
        </w:rPr>
      </w:pPr>
      <w:r>
        <w:rPr>
          <w:rFonts w:hAnsi="Times New Roman" w:cs="Times New Roman"/>
          <w:color w:val="000000"/>
          <w:sz w:val="24"/>
          <w:szCs w:val="24"/>
        </w:rPr>
        <w:t>Определение наличия сознания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Мероприятия по восстановлению проходимости дыхательных путей и определению признаков жизни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Мероприятия по проведению сердечно-легочной реанимации до появления признаков жизни.</w:t>
      </w:r>
    </w:p>
    <w:p>
      <w:pPr>
        <w:spacing w:line="240" w:lineRule="auto"/>
        <w:rPr>
          <w:rFonts w:hAnsi="Times New Roman" w:cs="Times New Roman"/>
          <w:color w:val="000000"/>
          <w:sz w:val="24"/>
          <w:szCs w:val="24"/>
        </w:rPr>
      </w:pPr>
      <w:r>
        <w:rPr>
          <w:rFonts w:hAnsi="Times New Roman" w:cs="Times New Roman"/>
          <w:color w:val="000000"/>
          <w:sz w:val="24"/>
          <w:szCs w:val="24"/>
        </w:rPr>
        <w:t>Мероприятия по поддержанию проходимости дыхательных путей:</w:t>
      </w:r>
    </w:p>
    <w:p>
      <w:pPr>
        <w:spacing w:line="240" w:lineRule="auto"/>
        <w:rPr>
          <w:rFonts w:hAnsi="Times New Roman" w:cs="Times New Roman"/>
          <w:color w:val="000000"/>
          <w:sz w:val="24"/>
          <w:szCs w:val="24"/>
        </w:rPr>
      </w:pPr>
      <w:r>
        <w:rPr>
          <w:rFonts w:hAnsi="Times New Roman" w:cs="Times New Roman"/>
          <w:color w:val="000000"/>
          <w:sz w:val="24"/>
          <w:szCs w:val="24"/>
        </w:rPr>
        <w:t>Мероприятия по обзорному осмотру пострадавшего и временной остановке наружного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pPr>
        <w:spacing w:line="240" w:lineRule="auto"/>
        <w:rPr>
          <w:rFonts w:hAnsi="Times New Roman" w:cs="Times New Roman"/>
          <w:color w:val="000000"/>
          <w:sz w:val="24"/>
          <w:szCs w:val="24"/>
        </w:rPr>
      </w:pPr>
      <w:r>
        <w:rPr>
          <w:rFonts w:hAnsi="Times New Roman" w:cs="Times New Roman"/>
          <w:color w:val="000000"/>
          <w:sz w:val="24"/>
          <w:szCs w:val="24"/>
        </w:rPr>
        <w:t>Придание пострадавшему оптимального положения тела.</w:t>
      </w:r>
    </w:p>
    <w:p>
      <w:pPr>
        <w:spacing w:line="240" w:lineRule="auto"/>
        <w:rPr>
          <w:rFonts w:hAnsi="Times New Roman" w:cs="Times New Roman"/>
          <w:color w:val="000000"/>
          <w:sz w:val="24"/>
          <w:szCs w:val="24"/>
        </w:rPr>
      </w:pPr>
      <w:r>
        <w:rPr>
          <w:rFonts w:hAnsi="Times New Roman" w:cs="Times New Roman"/>
          <w:color w:val="000000"/>
          <w:sz w:val="24"/>
          <w:szCs w:val="24"/>
        </w:rPr>
        <w:t>Контроль состояния пострадавшего (сознание, дыхание, кровообращение) и оказание психологической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pPr>
        <w:spacing w:line="240" w:lineRule="auto"/>
        <w:rPr>
          <w:rFonts w:hAnsi="Times New Roman" w:cs="Times New Roman"/>
          <w:color w:val="000000"/>
          <w:sz w:val="24"/>
          <w:szCs w:val="24"/>
        </w:rPr>
      </w:pPr>
      <w:r>
        <w:rPr>
          <w:rFonts w:hAnsi="Times New Roman" w:cs="Times New Roman"/>
          <w:color w:val="000000"/>
          <w:sz w:val="24"/>
          <w:szCs w:val="24"/>
        </w:rPr>
        <w:t>По возможности место происшествия оставить в первоначальном виде.</w:t>
      </w:r>
    </w:p>
    <w:p>
      <w:pPr>
        <w:spacing w:line="240" w:lineRule="auto"/>
        <w:rPr>
          <w:rFonts w:hAnsi="Times New Roman" w:cs="Times New Roman"/>
          <w:color w:val="000000"/>
          <w:sz w:val="24"/>
          <w:szCs w:val="24"/>
        </w:rPr>
      </w:pPr>
      <w:r>
        <w:rPr>
          <w:rFonts w:hAnsi="Times New Roman" w:cs="Times New Roman"/>
          <w:color w:val="000000"/>
          <w:sz w:val="24"/>
          <w:szCs w:val="24"/>
        </w:rPr>
        <w:t>6.3.4. Работы по ликвидации аварийных ситуаций должны проводиться в соответствии с разработанным планом организации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Привести в порядок рабочее место. Проверить исправность инструмента и средств защиты. Инструмент и приспособления сложить на отведенное для них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Убрать отходы производства в специально отведенные и промаркированные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2d5840478714c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