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w:t>
      </w:r>
      <w:r>
        <w:rPr>
          <w:rFonts w:hAnsi="Times New Roman" w:cs="Times New Roman"/>
          <w:b/>
          <w:bCs/>
          <w:color w:val="000000"/>
          <w:sz w:val="24"/>
          <w:szCs w:val="24"/>
        </w:rPr>
        <w:t>для водителя пожарного автомобиля</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водителя пожарного автомобиля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водителя пожарного автомобиля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водителя пожарного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водителя пожарного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водителями пожарного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водителем пожарного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водителей пожарного автомобиля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на автомобильном транспорте</w:t>
      </w:r>
      <w:r>
        <w:rPr>
          <w:rFonts w:hAnsi="Times New Roman" w:cs="Times New Roman"/>
          <w:color w:val="000000"/>
          <w:sz w:val="24"/>
          <w:szCs w:val="24"/>
        </w:rPr>
        <w:t xml:space="preserve">, </w:t>
      </w:r>
      <w:r>
        <w:rPr>
          <w:rFonts w:hAnsi="Times New Roman" w:cs="Times New Roman"/>
          <w:color w:val="000000"/>
          <w:sz w:val="24"/>
          <w:szCs w:val="24"/>
        </w:rPr>
        <w:t>Приказ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w:t>
      </w:r>
      <w:r>
        <w:rPr>
          <w:rFonts w:hAnsi="Times New Roman" w:cs="Times New Roman"/>
          <w:b/>
          <w:bCs/>
          <w:color w:val="000000"/>
          <w:sz w:val="24"/>
          <w:szCs w:val="24"/>
        </w:rPr>
        <w:t xml:space="preserve">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в подразделениях пожарной охраны</w:t>
      </w:r>
      <w:r>
        <w:rPr>
          <w:rFonts w:hAnsi="Times New Roman" w:cs="Times New Roman"/>
          <w:color w:val="000000"/>
          <w:sz w:val="24"/>
          <w:szCs w:val="24"/>
        </w:rPr>
        <w:t xml:space="preserve">, </w:t>
      </w:r>
      <w:r>
        <w:rPr>
          <w:rFonts w:hAnsi="Times New Roman" w:cs="Times New Roman"/>
          <w:color w:val="000000"/>
          <w:sz w:val="24"/>
          <w:szCs w:val="24"/>
        </w:rPr>
        <w:t>Приказ Минтруда от 11.12.2020 № 881н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водителем пожарного автомобиля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Водитель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водителем.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водитель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водитель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Во время работы на водителя пожарного автомобиля могут оказывать</w:t>
      </w:r>
      <w:r>
        <w:br/>
      </w:r>
      <w:r>
        <w:rPr>
          <w:rFonts w:hAnsi="Times New Roman" w:cs="Times New Roman"/>
          <w:color w:val="000000"/>
          <w:sz w:val="24"/>
          <w:szCs w:val="24"/>
        </w:rPr>
        <w:t>неблагоприятное воздействие следующие основные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высокое нервно-эмоциональное напряжение, особенно при резком торможении, обгоне, проезде регулируемых перекрестков, встраивании в транспортный поток и т. п.;</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проезжей части при работе в темное время суток;</w:t>
      </w:r>
    </w:p>
    <w:p>
      <w:pPr>
        <w:spacing w:line="240" w:lineRule="auto"/>
        <w:rPr>
          <w:rFonts w:hAnsi="Times New Roman" w:cs="Times New Roman"/>
          <w:color w:val="000000"/>
          <w:sz w:val="24"/>
          <w:szCs w:val="24"/>
        </w:rPr>
      </w:pPr>
      <w:r>
        <w:rPr>
          <w:rFonts w:hAnsi="Times New Roman" w:cs="Times New Roman"/>
          <w:color w:val="000000"/>
          <w:sz w:val="24"/>
          <w:szCs w:val="24"/>
        </w:rPr>
        <w:t>– слепящее действие света фар от встречных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 повышенное скольжение дороги (вследствие обледенения, увлажнения и замасливания поверхности покрытия);</w:t>
      </w:r>
    </w:p>
    <w:p>
      <w:pPr>
        <w:spacing w:line="240" w:lineRule="auto"/>
        <w:rPr>
          <w:rFonts w:hAnsi="Times New Roman" w:cs="Times New Roman"/>
          <w:color w:val="000000"/>
          <w:sz w:val="24"/>
          <w:szCs w:val="24"/>
        </w:rPr>
      </w:pPr>
      <w:r>
        <w:rPr>
          <w:rFonts w:hAnsi="Times New Roman" w:cs="Times New Roman"/>
          <w:color w:val="000000"/>
          <w:sz w:val="24"/>
          <w:szCs w:val="24"/>
        </w:rPr>
        <w:t>– опасные факторы пожара: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загазованность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влажность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нагретые до высокой температуры части автомобильного двигателя;</w:t>
      </w:r>
    </w:p>
    <w:p>
      <w:pPr>
        <w:spacing w:line="240" w:lineRule="auto"/>
        <w:rPr>
          <w:rFonts w:hAnsi="Times New Roman" w:cs="Times New Roman"/>
          <w:color w:val="000000"/>
          <w:sz w:val="24"/>
          <w:szCs w:val="24"/>
        </w:rPr>
      </w:pPr>
      <w:r>
        <w:rPr>
          <w:rFonts w:hAnsi="Times New Roman" w:cs="Times New Roman"/>
          <w:color w:val="000000"/>
          <w:sz w:val="24"/>
          <w:szCs w:val="24"/>
        </w:rPr>
        <w:t>– горячий пар и охлаждающая двигатель жидкость;</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концентрация паров бензина в воздухе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неблагоприятный микроклимат в кабине автомобиля (повышенные или пониженные значения температуры, влажности и подвижности воздуха);</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шероховатости на поверхности деталей и узлов автомобиля, инструмента (при его техническом обслуживании и ремонте);</w:t>
      </w:r>
    </w:p>
    <w:p>
      <w:pPr>
        <w:spacing w:line="240" w:lineRule="auto"/>
        <w:rPr>
          <w:rFonts w:hAnsi="Times New Roman" w:cs="Times New Roman"/>
          <w:color w:val="000000"/>
          <w:sz w:val="24"/>
          <w:szCs w:val="24"/>
        </w:rPr>
      </w:pPr>
      <w:r>
        <w:rPr>
          <w:rFonts w:hAnsi="Times New Roman" w:cs="Times New Roman"/>
          <w:color w:val="000000"/>
          <w:sz w:val="24"/>
          <w:szCs w:val="24"/>
        </w:rPr>
        <w:t>– вывешенная масса автомобиля (с помощью домкрата) при работе под ним;</w:t>
      </w:r>
    </w:p>
    <w:p>
      <w:pPr>
        <w:spacing w:line="240" w:lineRule="auto"/>
        <w:rPr>
          <w:rFonts w:hAnsi="Times New Roman" w:cs="Times New Roman"/>
          <w:color w:val="000000"/>
          <w:sz w:val="24"/>
          <w:szCs w:val="24"/>
        </w:rPr>
      </w:pPr>
      <w:r>
        <w:rPr>
          <w:rFonts w:hAnsi="Times New Roman" w:cs="Times New Roman"/>
          <w:color w:val="000000"/>
          <w:sz w:val="24"/>
          <w:szCs w:val="24"/>
        </w:rPr>
        <w:t>– серная кислота, входящая в состав электролита (при работе с аккумуляторной батареей);</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перегрузки (при перемещении тяжелых предметов, например, колеса, аккумулятора и т. п.);</w:t>
      </w:r>
    </w:p>
    <w:p>
      <w:pPr>
        <w:spacing w:line="240" w:lineRule="auto"/>
        <w:rPr>
          <w:rFonts w:hAnsi="Times New Roman" w:cs="Times New Roman"/>
          <w:color w:val="000000"/>
          <w:sz w:val="24"/>
          <w:szCs w:val="24"/>
        </w:rPr>
      </w:pPr>
      <w:r>
        <w:rPr>
          <w:rFonts w:hAnsi="Times New Roman" w:cs="Times New Roman"/>
          <w:color w:val="000000"/>
          <w:sz w:val="24"/>
          <w:szCs w:val="24"/>
        </w:rPr>
        <w:t>– неудобная рабочая поза (например, при выполнении ремонтных работ или технического обслуживания под автомобилем).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3.4.3.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 представляющих угрозу жизни и здоровью работников, при выполнении работ водителем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температура поверхностей оборудования (двигателя)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выступающие части автомобиля при осмотре в стесненных условиях и при недостаточности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автомобиля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воздействие вредных веществ (тосол, бензин, масла) на органы дыхания,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автомобиля, других устройств и приспособлений при заправке топливом, смазочными материалами и охлаждающей жидкостью;</w:t>
      </w:r>
    </w:p>
    <w:p>
      <w:pPr>
        <w:spacing w:line="240" w:lineRule="auto"/>
        <w:rPr>
          <w:rFonts w:hAnsi="Times New Roman" w:cs="Times New Roman"/>
          <w:color w:val="000000"/>
          <w:sz w:val="24"/>
          <w:szCs w:val="24"/>
        </w:rPr>
      </w:pPr>
      <w:r>
        <w:rPr>
          <w:rFonts w:hAnsi="Times New Roman" w:cs="Times New Roman"/>
          <w:color w:val="000000"/>
          <w:sz w:val="24"/>
          <w:szCs w:val="24"/>
        </w:rPr>
        <w:t>- воспламенение горючих жидкостей (бензина, масла);</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транспортные средства (при движении по дорогам);</w:t>
      </w:r>
    </w:p>
    <w:p>
      <w:pPr>
        <w:spacing w:line="240" w:lineRule="auto"/>
        <w:rPr>
          <w:rFonts w:hAnsi="Times New Roman" w:cs="Times New Roman"/>
          <w:color w:val="000000"/>
          <w:sz w:val="24"/>
          <w:szCs w:val="24"/>
        </w:rPr>
      </w:pPr>
      <w:r>
        <w:rPr>
          <w:rFonts w:hAnsi="Times New Roman" w:cs="Times New Roman"/>
          <w:color w:val="000000"/>
          <w:sz w:val="24"/>
          <w:szCs w:val="24"/>
        </w:rPr>
        <w:t>- внезапное возникновение технической неисправности автомобиля, находящегося в движении (при работе на линии).</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водитель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Водитель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3.6.4. Водитель, допустивший нарушение или невыполнение требований инструкции по охране труда, несет ответственность в соответствии с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3.6.5. Водитель обязан: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правила трудового распорядка, установленные на предприятии;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настоящей инструкции, инструкции о мерах пожарной безопасности, инструкции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к эксплуатации автомобиля;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по назначению и бережно относиться к выданным средствам индивидуальной защиты;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соблюдать Правила по охране труда на автомобильном транспорте, утвержденные приказом Минтруда России от 09.12.2020 № 871н.</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дежурства водитель должен пройти медицинский осмотр. Водитель, у которого установлен факт употребления алкогольных напитков или наркотических веществ, к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4.1.2. Водитель, находящийся в болезненном или утомленном состоянии, не должен садиться за руль автомобиля, так как это может привести к дорожно-транспортному происшествию.</w:t>
      </w:r>
    </w:p>
    <w:p>
      <w:pPr>
        <w:spacing w:line="240" w:lineRule="auto"/>
        <w:rPr>
          <w:rFonts w:hAnsi="Times New Roman" w:cs="Times New Roman"/>
          <w:color w:val="000000"/>
          <w:sz w:val="24"/>
          <w:szCs w:val="24"/>
        </w:rPr>
      </w:pPr>
      <w:r>
        <w:rPr>
          <w:rFonts w:hAnsi="Times New Roman" w:cs="Times New Roman"/>
          <w:color w:val="000000"/>
          <w:sz w:val="24"/>
          <w:szCs w:val="24"/>
        </w:rPr>
        <w:t>4.1.3. При смене караулов водители сменяющей и заступающей на дежурство смен должны провести ежедневное техническое обслуживание пожарного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4.1.4. Водитель должен помнить о том, что к техническому состоянию пожарного автомобиля предъявляются повышенные требования. Пожарный автомобиль, состоящий в боевом расчете, должен отвечать следующим основным требованиям:</w:t>
      </w:r>
    </w:p>
    <w:p>
      <w:pPr>
        <w:spacing w:line="240" w:lineRule="auto"/>
        <w:rPr>
          <w:rFonts w:hAnsi="Times New Roman" w:cs="Times New Roman"/>
          <w:color w:val="000000"/>
          <w:sz w:val="24"/>
          <w:szCs w:val="24"/>
        </w:rPr>
      </w:pPr>
      <w:r>
        <w:rPr>
          <w:rFonts w:hAnsi="Times New Roman" w:cs="Times New Roman"/>
          <w:color w:val="000000"/>
          <w:sz w:val="24"/>
          <w:szCs w:val="24"/>
        </w:rPr>
        <w:t>– быть чистым, исправным, отрегулированным, смазанным и заправленным полностью положенными эксплуатационными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 быть укомплектованным исправным пожарно-техническим оборудованием;</w:t>
      </w:r>
    </w:p>
    <w:p>
      <w:pPr>
        <w:spacing w:line="240" w:lineRule="auto"/>
        <w:rPr>
          <w:rFonts w:hAnsi="Times New Roman" w:cs="Times New Roman"/>
          <w:color w:val="000000"/>
          <w:sz w:val="24"/>
          <w:szCs w:val="24"/>
        </w:rPr>
      </w:pPr>
      <w:r>
        <w:rPr>
          <w:rFonts w:hAnsi="Times New Roman" w:cs="Times New Roman"/>
          <w:color w:val="000000"/>
          <w:sz w:val="24"/>
          <w:szCs w:val="24"/>
        </w:rPr>
        <w:t>– не иметь подтеканий топлива, смазочных материалов, воды, пенообразователя и других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 двигатель должен безотказно и легко запускаться стартером и устойчиво работать на различных режимах;</w:t>
      </w:r>
    </w:p>
    <w:p>
      <w:pPr>
        <w:spacing w:line="240" w:lineRule="auto"/>
        <w:rPr>
          <w:rFonts w:hAnsi="Times New Roman" w:cs="Times New Roman"/>
          <w:color w:val="000000"/>
          <w:sz w:val="24"/>
          <w:szCs w:val="24"/>
        </w:rPr>
      </w:pPr>
      <w:r>
        <w:rPr>
          <w:rFonts w:hAnsi="Times New Roman" w:cs="Times New Roman"/>
          <w:color w:val="000000"/>
          <w:sz w:val="24"/>
          <w:szCs w:val="24"/>
        </w:rPr>
        <w:t>– системы питания, зажигания, газораспределения, тормозов, смазки, охлаждения, управления автомобилем и насосом должны быть исправными и надежными в работе;</w:t>
      </w:r>
    </w:p>
    <w:p>
      <w:pPr>
        <w:spacing w:line="240" w:lineRule="auto"/>
        <w:rPr>
          <w:rFonts w:hAnsi="Times New Roman" w:cs="Times New Roman"/>
          <w:color w:val="000000"/>
          <w:sz w:val="24"/>
          <w:szCs w:val="24"/>
        </w:rPr>
      </w:pPr>
      <w:r>
        <w:rPr>
          <w:rFonts w:hAnsi="Times New Roman" w:cs="Times New Roman"/>
          <w:color w:val="000000"/>
          <w:sz w:val="24"/>
          <w:szCs w:val="24"/>
        </w:rPr>
        <w:t>– развал, схождение передних колес и давление воздуха в шинах должны соответствовать установленным нормам;</w:t>
      </w:r>
    </w:p>
    <w:p>
      <w:pPr>
        <w:spacing w:line="240" w:lineRule="auto"/>
        <w:rPr>
          <w:rFonts w:hAnsi="Times New Roman" w:cs="Times New Roman"/>
          <w:color w:val="000000"/>
          <w:sz w:val="24"/>
          <w:szCs w:val="24"/>
        </w:rPr>
      </w:pPr>
      <w:r>
        <w:rPr>
          <w:rFonts w:hAnsi="Times New Roman" w:cs="Times New Roman"/>
          <w:color w:val="000000"/>
          <w:sz w:val="24"/>
          <w:szCs w:val="24"/>
        </w:rPr>
        <w:t>– свето-электрооборудование и все контрольные приборы должны быть исправными;</w:t>
      </w:r>
    </w:p>
    <w:p>
      <w:pPr>
        <w:spacing w:line="240" w:lineRule="auto"/>
        <w:rPr>
          <w:rFonts w:hAnsi="Times New Roman" w:cs="Times New Roman"/>
          <w:color w:val="000000"/>
          <w:sz w:val="24"/>
          <w:szCs w:val="24"/>
        </w:rPr>
      </w:pPr>
      <w:r>
        <w:rPr>
          <w:rFonts w:hAnsi="Times New Roman" w:cs="Times New Roman"/>
          <w:color w:val="000000"/>
          <w:sz w:val="24"/>
          <w:szCs w:val="24"/>
        </w:rPr>
        <w:t>– крепления агрегатов автомобиля и пожарно-технического оборудования должны быть исправными и надежными;</w:t>
      </w:r>
    </w:p>
    <w:p>
      <w:pPr>
        <w:spacing w:line="240" w:lineRule="auto"/>
        <w:rPr>
          <w:rFonts w:hAnsi="Times New Roman" w:cs="Times New Roman"/>
          <w:color w:val="000000"/>
          <w:sz w:val="24"/>
          <w:szCs w:val="24"/>
        </w:rPr>
      </w:pPr>
      <w:r>
        <w:rPr>
          <w:rFonts w:hAnsi="Times New Roman" w:cs="Times New Roman"/>
          <w:color w:val="000000"/>
          <w:sz w:val="24"/>
          <w:szCs w:val="24"/>
        </w:rPr>
        <w:t>– свободный ход педалей, рычагов управления, а также рулевого колеса должен соответствовать норме.</w:t>
      </w:r>
    </w:p>
    <w:p>
      <w:pPr>
        <w:spacing w:line="240" w:lineRule="auto"/>
        <w:rPr>
          <w:rFonts w:hAnsi="Times New Roman" w:cs="Times New Roman"/>
          <w:color w:val="000000"/>
          <w:sz w:val="24"/>
          <w:szCs w:val="24"/>
        </w:rPr>
      </w:pPr>
      <w:r>
        <w:rPr>
          <w:rFonts w:hAnsi="Times New Roman" w:cs="Times New Roman"/>
          <w:color w:val="000000"/>
          <w:sz w:val="24"/>
          <w:szCs w:val="24"/>
        </w:rPr>
        <w:t>4.1.5. Постановка в боевой расчет неисправного автомобиля или с неисправностями запрещена.</w:t>
      </w:r>
    </w:p>
    <w:p>
      <w:pPr>
        <w:spacing w:line="240" w:lineRule="auto"/>
        <w:rPr>
          <w:rFonts w:hAnsi="Times New Roman" w:cs="Times New Roman"/>
          <w:color w:val="000000"/>
          <w:sz w:val="24"/>
          <w:szCs w:val="24"/>
        </w:rPr>
      </w:pPr>
      <w:r>
        <w:rPr>
          <w:rFonts w:hAnsi="Times New Roman" w:cs="Times New Roman"/>
          <w:color w:val="000000"/>
          <w:sz w:val="24"/>
          <w:szCs w:val="24"/>
        </w:rPr>
        <w:t>4.1.6. Если автомобиль исправен, следует проверить его укомплектованность запасным колесом, огнетушителем, медицинской аптечкой и буксировочным тросом. Кроме того, автомобиль должен быть снабжен набором исправных инструментов и приспособлений, в том числе домкратом, переносной лампой, насосом для накачивания шин, гаечными ключами; в автомобиле должны быть упорные колодки для подкладывания под колеса.</w:t>
      </w:r>
    </w:p>
    <w:p>
      <w:pPr>
        <w:spacing w:line="240" w:lineRule="auto"/>
        <w:rPr>
          <w:rFonts w:hAnsi="Times New Roman" w:cs="Times New Roman"/>
          <w:color w:val="000000"/>
          <w:sz w:val="24"/>
          <w:szCs w:val="24"/>
        </w:rPr>
      </w:pPr>
      <w:r>
        <w:rPr>
          <w:rFonts w:hAnsi="Times New Roman" w:cs="Times New Roman"/>
          <w:color w:val="000000"/>
          <w:sz w:val="24"/>
          <w:szCs w:val="24"/>
        </w:rPr>
        <w:t>4.1.7. Перед заступлением на дежурство водитель должен проверить наличие необходимых документов, в том числе удостоверения на право вождения автомобиля, а при необходимости еще и талона на право работы на автомобиле.</w:t>
      </w:r>
    </w:p>
    <w:p>
      <w:pPr>
        <w:spacing w:line="240" w:lineRule="auto"/>
        <w:rPr>
          <w:rFonts w:hAnsi="Times New Roman" w:cs="Times New Roman"/>
          <w:color w:val="000000"/>
          <w:sz w:val="24"/>
          <w:szCs w:val="24"/>
        </w:rPr>
      </w:pPr>
      <w:r>
        <w:rPr>
          <w:rFonts w:hAnsi="Times New Roman" w:cs="Times New Roman"/>
          <w:color w:val="000000"/>
          <w:sz w:val="24"/>
          <w:szCs w:val="24"/>
        </w:rPr>
        <w:t>4.1.8. Работа водителя пожарного автомобиля допускается только в диэлектрических ботах и перчатках.</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Водитель должен проверить техническую исправность и укомплектованность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4.4.2 При осмотре особое внимание обратить на:</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повреждений дверей, салона, сидений, ремней безопасности, зеркал, лобового стекла, глушителя (герметичности его соединений) и др.;</w:t>
      </w:r>
    </w:p>
    <w:p>
      <w:pPr>
        <w:spacing w:line="240" w:lineRule="auto"/>
        <w:rPr>
          <w:rFonts w:hAnsi="Times New Roman" w:cs="Times New Roman"/>
          <w:color w:val="000000"/>
          <w:sz w:val="24"/>
          <w:szCs w:val="24"/>
        </w:rPr>
      </w:pPr>
      <w:r>
        <w:rPr>
          <w:rFonts w:hAnsi="Times New Roman" w:cs="Times New Roman"/>
          <w:color w:val="000000"/>
          <w:sz w:val="24"/>
          <w:szCs w:val="24"/>
        </w:rPr>
        <w:t>- исправность аккумуляторной батареи, стартера, элементов тормозной системы, рулевого управления, отопительного устройства и др.;</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утечки топлива, масла, охлаждающей жидкости;</w:t>
      </w:r>
    </w:p>
    <w:p>
      <w:pPr>
        <w:spacing w:line="240" w:lineRule="auto"/>
        <w:rPr>
          <w:rFonts w:hAnsi="Times New Roman" w:cs="Times New Roman"/>
          <w:color w:val="000000"/>
          <w:sz w:val="24"/>
          <w:szCs w:val="24"/>
        </w:rPr>
      </w:pPr>
      <w:r>
        <w:rPr>
          <w:rFonts w:hAnsi="Times New Roman" w:cs="Times New Roman"/>
          <w:color w:val="000000"/>
          <w:sz w:val="24"/>
          <w:szCs w:val="24"/>
        </w:rPr>
        <w:t>- давление воздуха в шинах и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 чистоту и видимость номерных знаков;</w:t>
      </w:r>
    </w:p>
    <w:p>
      <w:pPr>
        <w:spacing w:line="240" w:lineRule="auto"/>
        <w:rPr>
          <w:rFonts w:hAnsi="Times New Roman" w:cs="Times New Roman"/>
          <w:color w:val="000000"/>
          <w:sz w:val="24"/>
          <w:szCs w:val="24"/>
        </w:rPr>
      </w:pPr>
      <w:r>
        <w:rPr>
          <w:rFonts w:hAnsi="Times New Roman" w:cs="Times New Roman"/>
          <w:color w:val="000000"/>
          <w:sz w:val="24"/>
          <w:szCs w:val="24"/>
        </w:rPr>
        <w:t>- надлежащую укомплектованность автомобиля необходимыми инструментами, приспособлениями, инвентарем и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 наличие сигнальных средств, противопожарных средств, аптечки (ее укомплектованность).</w:t>
      </w:r>
    </w:p>
    <w:p>
      <w:pPr>
        <w:spacing w:line="240" w:lineRule="auto"/>
        <w:rPr>
          <w:rFonts w:hAnsi="Times New Roman" w:cs="Times New Roman"/>
          <w:color w:val="000000"/>
          <w:sz w:val="24"/>
          <w:szCs w:val="24"/>
        </w:rPr>
      </w:pPr>
      <w:r>
        <w:rPr>
          <w:rFonts w:hAnsi="Times New Roman" w:cs="Times New Roman"/>
          <w:color w:val="000000"/>
          <w:sz w:val="24"/>
          <w:szCs w:val="24"/>
        </w:rPr>
        <w:t>4.4.3.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4.4.4. Запрещается движение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pPr>
        <w:spacing w:line="240" w:lineRule="auto"/>
        <w:rPr>
          <w:rFonts w:hAnsi="Times New Roman" w:cs="Times New Roman"/>
          <w:color w:val="000000"/>
          <w:sz w:val="24"/>
          <w:szCs w:val="24"/>
        </w:rPr>
      </w:pPr>
      <w:r>
        <w:rPr>
          <w:rFonts w:hAnsi="Times New Roman" w:cs="Times New Roman"/>
          <w:color w:val="000000"/>
          <w:sz w:val="24"/>
          <w:szCs w:val="24"/>
        </w:rPr>
        <w:t>4.4.5.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Исключение составляют случаи опробования тормозов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4.4.6. Обо всех обнаруженных неисправностях автомобиля, оборудования, инструмента,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Пожарные автомобили должны содержаться таким образом, чтобы проходы между ними не загромождались, а доступ к их дверям и отсекам был свободным.</w:t>
      </w:r>
    </w:p>
    <w:p>
      <w:pPr>
        <w:spacing w:line="240" w:lineRule="auto"/>
        <w:rPr>
          <w:rFonts w:hAnsi="Times New Roman" w:cs="Times New Roman"/>
          <w:color w:val="000000"/>
          <w:sz w:val="24"/>
          <w:szCs w:val="24"/>
        </w:rPr>
      </w:pPr>
      <w:r>
        <w:rPr>
          <w:rFonts w:hAnsi="Times New Roman" w:cs="Times New Roman"/>
          <w:color w:val="000000"/>
          <w:sz w:val="24"/>
          <w:szCs w:val="24"/>
        </w:rPr>
        <w:t>5.1.2. В кабине и салоне пожарного автомобиля не должно быть каких-либо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5.1.3. При смене караула запуск двигателя автомобиля должен производиться после осмотра и приемки пожарного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5.1.4. При работе двигателя выхлопные трубы должны быть соединены с газоотводными каналами: после выключения двигателя гараж необходимо проветрить.</w:t>
      </w:r>
    </w:p>
    <w:p>
      <w:pPr>
        <w:spacing w:line="240" w:lineRule="auto"/>
        <w:rPr>
          <w:rFonts w:hAnsi="Times New Roman" w:cs="Times New Roman"/>
          <w:color w:val="000000"/>
          <w:sz w:val="24"/>
          <w:szCs w:val="24"/>
        </w:rPr>
      </w:pPr>
      <w:r>
        <w:rPr>
          <w:rFonts w:hAnsi="Times New Roman" w:cs="Times New Roman"/>
          <w:color w:val="000000"/>
          <w:sz w:val="24"/>
          <w:szCs w:val="24"/>
        </w:rPr>
        <w:t>5.1.5. При запуске двигателя водителю следует проверить, заторможен ли автомобиль стояночным тормозом, поставлен ли рычаг переключения передач в нейтральное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5.1.6. Начало движения пожарного автомобиля разрешается только после того, как двери кабины и салона боевого расчета будут закрыты, по команде начальника караула или командира отделения.</w:t>
      </w:r>
    </w:p>
    <w:p>
      <w:pPr>
        <w:spacing w:line="240" w:lineRule="auto"/>
        <w:rPr>
          <w:rFonts w:hAnsi="Times New Roman" w:cs="Times New Roman"/>
          <w:color w:val="000000"/>
          <w:sz w:val="24"/>
          <w:szCs w:val="24"/>
        </w:rPr>
      </w:pPr>
      <w:r>
        <w:rPr>
          <w:rFonts w:hAnsi="Times New Roman" w:cs="Times New Roman"/>
          <w:color w:val="000000"/>
          <w:sz w:val="24"/>
          <w:szCs w:val="24"/>
        </w:rPr>
        <w:t>5.1.7. При выезде из гаража водитель должен подать предупредительный сигнал.</w:t>
      </w:r>
    </w:p>
    <w:p>
      <w:pPr>
        <w:spacing w:line="240" w:lineRule="auto"/>
        <w:rPr>
          <w:rFonts w:hAnsi="Times New Roman" w:cs="Times New Roman"/>
          <w:color w:val="000000"/>
          <w:sz w:val="24"/>
          <w:szCs w:val="24"/>
        </w:rPr>
      </w:pPr>
      <w:r>
        <w:rPr>
          <w:rFonts w:hAnsi="Times New Roman" w:cs="Times New Roman"/>
          <w:color w:val="000000"/>
          <w:sz w:val="24"/>
          <w:szCs w:val="24"/>
        </w:rPr>
        <w:t>5.1.8. При следовании на пожар за безопасное движение пожарного автомобиля несет ответственность водитель, для которого обязательно выполнение всех статей Правил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5.1.9. Некоторые отступления от Правил дорожного движения разрешаются только при наличии на пожарном автомобиле специального звукового сигнала типа «Сирена» и при условии обеспечения безопасности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5.1.10. При транспортном режиме движения при следовании не на оперативное задание пользоваться сиреной водителю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5.1.11. Водитель должен знать о том, что составу боевого расчета запрещается во время движения пожарного автомобиля курить, высовываться из окон, стоять на подножках, открывать двери.</w:t>
      </w:r>
    </w:p>
    <w:p>
      <w:pPr>
        <w:spacing w:line="240" w:lineRule="auto"/>
        <w:rPr>
          <w:rFonts w:hAnsi="Times New Roman" w:cs="Times New Roman"/>
          <w:color w:val="000000"/>
          <w:sz w:val="24"/>
          <w:szCs w:val="24"/>
        </w:rPr>
      </w:pPr>
      <w:r>
        <w:rPr>
          <w:rFonts w:hAnsi="Times New Roman" w:cs="Times New Roman"/>
          <w:color w:val="000000"/>
          <w:sz w:val="24"/>
          <w:szCs w:val="24"/>
        </w:rPr>
        <w:t>5.1.12. Работники во время движения пожарного автомобиля обязаны находиться на закрепленном за ними месте, держась за поручни (ремни).</w:t>
      </w:r>
    </w:p>
    <w:p>
      <w:pPr>
        <w:spacing w:line="240" w:lineRule="auto"/>
        <w:rPr>
          <w:rFonts w:hAnsi="Times New Roman" w:cs="Times New Roman"/>
          <w:color w:val="000000"/>
          <w:sz w:val="24"/>
          <w:szCs w:val="24"/>
        </w:rPr>
      </w:pPr>
      <w:r>
        <w:rPr>
          <w:rFonts w:hAnsi="Times New Roman" w:cs="Times New Roman"/>
          <w:color w:val="000000"/>
          <w:sz w:val="24"/>
          <w:szCs w:val="24"/>
        </w:rPr>
        <w:t>5.1.13. Во время движения пожарного автомобиля водитель должен наблюдать за показаниями контрольных приборов.</w:t>
      </w:r>
    </w:p>
    <w:p>
      <w:pPr>
        <w:spacing w:line="240" w:lineRule="auto"/>
        <w:rPr>
          <w:rFonts w:hAnsi="Times New Roman" w:cs="Times New Roman"/>
          <w:color w:val="000000"/>
          <w:sz w:val="24"/>
          <w:szCs w:val="24"/>
        </w:rPr>
      </w:pPr>
      <w:r>
        <w:rPr>
          <w:rFonts w:hAnsi="Times New Roman" w:cs="Times New Roman"/>
          <w:color w:val="000000"/>
          <w:sz w:val="24"/>
          <w:szCs w:val="24"/>
        </w:rPr>
        <w:t>5.1.14. Скорость движения автомобиля следует выбирать с учетом интенсивности движения, дорожных и погодных условий.</w:t>
      </w:r>
    </w:p>
    <w:p>
      <w:pPr>
        <w:spacing w:line="240" w:lineRule="auto"/>
        <w:rPr>
          <w:rFonts w:hAnsi="Times New Roman" w:cs="Times New Roman"/>
          <w:color w:val="000000"/>
          <w:sz w:val="24"/>
          <w:szCs w:val="24"/>
        </w:rPr>
      </w:pPr>
      <w:r>
        <w:rPr>
          <w:rFonts w:hAnsi="Times New Roman" w:cs="Times New Roman"/>
          <w:color w:val="000000"/>
          <w:sz w:val="24"/>
          <w:szCs w:val="24"/>
        </w:rPr>
        <w:t>5.1.15. Водитель должен выбирать интервал между движущимися автомобилями в зависимости от скорости и состояния дороги; при движении по мокрой и скользкой дороге тормозной путь значительно увеличивается, поэтому интервал между автомобилями необходимо увеличить.</w:t>
      </w:r>
    </w:p>
    <w:p>
      <w:pPr>
        <w:spacing w:line="240" w:lineRule="auto"/>
        <w:rPr>
          <w:rFonts w:hAnsi="Times New Roman" w:cs="Times New Roman"/>
          <w:color w:val="000000"/>
          <w:sz w:val="24"/>
          <w:szCs w:val="24"/>
        </w:rPr>
      </w:pPr>
      <w:r>
        <w:rPr>
          <w:rFonts w:hAnsi="Times New Roman" w:cs="Times New Roman"/>
          <w:color w:val="000000"/>
          <w:sz w:val="24"/>
          <w:szCs w:val="24"/>
        </w:rPr>
        <w:t>5.1.16. При маневрировании, перестраивании из ряда в ряд, обгоне водитель должен убедиться в полной безопасности маневра.</w:t>
      </w:r>
    </w:p>
    <w:p>
      <w:pPr>
        <w:spacing w:line="240" w:lineRule="auto"/>
        <w:rPr>
          <w:rFonts w:hAnsi="Times New Roman" w:cs="Times New Roman"/>
          <w:color w:val="000000"/>
          <w:sz w:val="24"/>
          <w:szCs w:val="24"/>
        </w:rPr>
      </w:pPr>
      <w:r>
        <w:rPr>
          <w:rFonts w:hAnsi="Times New Roman" w:cs="Times New Roman"/>
          <w:color w:val="000000"/>
          <w:sz w:val="24"/>
          <w:szCs w:val="24"/>
        </w:rPr>
        <w:t>5.1.17. На крутых спусках сцепление и передача должны быть включены, во время длительного спуска не следует пользоваться прямой передачей.</w:t>
      </w:r>
    </w:p>
    <w:p>
      <w:pPr>
        <w:spacing w:line="240" w:lineRule="auto"/>
        <w:rPr>
          <w:rFonts w:hAnsi="Times New Roman" w:cs="Times New Roman"/>
          <w:color w:val="000000"/>
          <w:sz w:val="24"/>
          <w:szCs w:val="24"/>
        </w:rPr>
      </w:pPr>
      <w:r>
        <w:rPr>
          <w:rFonts w:hAnsi="Times New Roman" w:cs="Times New Roman"/>
          <w:color w:val="000000"/>
          <w:sz w:val="24"/>
          <w:szCs w:val="24"/>
        </w:rPr>
        <w:t>5.1.18. С наступлением темноты водитель должен включить осветительные приборы, на неосвещенных участках дороги – дальний или ближний свет фар, а на освещенных – ближний свет фар и (или) габаритные огни.</w:t>
      </w:r>
    </w:p>
    <w:p>
      <w:pPr>
        <w:spacing w:line="240" w:lineRule="auto"/>
        <w:rPr>
          <w:rFonts w:hAnsi="Times New Roman" w:cs="Times New Roman"/>
          <w:color w:val="000000"/>
          <w:sz w:val="24"/>
          <w:szCs w:val="24"/>
        </w:rPr>
      </w:pPr>
      <w:r>
        <w:rPr>
          <w:rFonts w:hAnsi="Times New Roman" w:cs="Times New Roman"/>
          <w:color w:val="000000"/>
          <w:sz w:val="24"/>
          <w:szCs w:val="24"/>
        </w:rPr>
        <w:t>5.1.19. Для того чтобы не ослеплять водителей встречных автомобилей, дальний свет фар следует переключать на ближний за 150 м до идущего навстречу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5.1.20. Водитель должен быть особенно внимательным при движении задним ходом. Двигаясь задним ходом, нельзя создавать помех для других участников движения, перед подачей автомобиля назад необходимо убедиться, что его никто не объезжает и что сзади нет людей или каких-нибудь препятствий. Для обеспечения безопасности движения водитель при необходимости должен прибегнуть к помощи других лиц.</w:t>
      </w:r>
    </w:p>
    <w:p>
      <w:pPr>
        <w:spacing w:line="240" w:lineRule="auto"/>
        <w:rPr>
          <w:rFonts w:hAnsi="Times New Roman" w:cs="Times New Roman"/>
          <w:color w:val="000000"/>
          <w:sz w:val="24"/>
          <w:szCs w:val="24"/>
        </w:rPr>
      </w:pPr>
      <w:r>
        <w:rPr>
          <w:rFonts w:hAnsi="Times New Roman" w:cs="Times New Roman"/>
          <w:color w:val="000000"/>
          <w:sz w:val="24"/>
          <w:szCs w:val="24"/>
        </w:rPr>
        <w:t>5.1.21. Перед выходом из кабины автомобиля на проезжую часть дороги необходимо предварительно убедиться в отсутствии опасности, связанной с движением транспортных средств, как в попутном, так и во встречном направлениях.</w:t>
      </w:r>
    </w:p>
    <w:p>
      <w:pPr>
        <w:spacing w:line="240" w:lineRule="auto"/>
        <w:rPr>
          <w:rFonts w:hAnsi="Times New Roman" w:cs="Times New Roman"/>
          <w:color w:val="000000"/>
          <w:sz w:val="24"/>
          <w:szCs w:val="24"/>
        </w:rPr>
      </w:pPr>
      <w:r>
        <w:rPr>
          <w:rFonts w:hAnsi="Times New Roman" w:cs="Times New Roman"/>
          <w:color w:val="000000"/>
          <w:sz w:val="24"/>
          <w:szCs w:val="24"/>
        </w:rPr>
        <w:t>5.1.22. Водитель пожарного автомобиля не должен разрешать работникам выходить из автомобиля до полной его остановки.</w:t>
      </w:r>
    </w:p>
    <w:p>
      <w:pPr>
        <w:spacing w:line="240" w:lineRule="auto"/>
        <w:rPr>
          <w:rFonts w:hAnsi="Times New Roman" w:cs="Times New Roman"/>
          <w:color w:val="000000"/>
          <w:sz w:val="24"/>
          <w:szCs w:val="24"/>
        </w:rPr>
      </w:pPr>
      <w:r>
        <w:rPr>
          <w:rFonts w:hAnsi="Times New Roman" w:cs="Times New Roman"/>
          <w:color w:val="000000"/>
          <w:sz w:val="24"/>
          <w:szCs w:val="24"/>
        </w:rPr>
        <w:t>5.1.23. Работник должен выходить из автомобиля только по распоряжению начальника караула или другого непосредственного начальника и, как правило, на правую сторону.</w:t>
      </w:r>
    </w:p>
    <w:p>
      <w:pPr>
        <w:spacing w:line="240" w:lineRule="auto"/>
        <w:rPr>
          <w:rFonts w:hAnsi="Times New Roman" w:cs="Times New Roman"/>
          <w:color w:val="000000"/>
          <w:sz w:val="24"/>
          <w:szCs w:val="24"/>
        </w:rPr>
      </w:pPr>
      <w:r>
        <w:rPr>
          <w:rFonts w:hAnsi="Times New Roman" w:cs="Times New Roman"/>
          <w:color w:val="000000"/>
          <w:sz w:val="24"/>
          <w:szCs w:val="24"/>
        </w:rPr>
        <w:t>5.1.24. На месте пожара пожарный автомобиль должен быть установлен на ровной площадке, при этом автомобиль не должен мешать нормальному движению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5.1.25. Устанавливать автомобиль поперек проезжей части дороги водителю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5.1.26. Останавливать автомобиль на осевой линии дороги или в центре площади можно только по приказу руководителя тушения пожара, начальника караула или другого должностного лица.</w:t>
      </w:r>
    </w:p>
    <w:p>
      <w:pPr>
        <w:spacing w:line="240" w:lineRule="auto"/>
        <w:rPr>
          <w:rFonts w:hAnsi="Times New Roman" w:cs="Times New Roman"/>
          <w:color w:val="000000"/>
          <w:sz w:val="24"/>
          <w:szCs w:val="24"/>
        </w:rPr>
      </w:pPr>
      <w:r>
        <w:rPr>
          <w:rFonts w:hAnsi="Times New Roman" w:cs="Times New Roman"/>
          <w:color w:val="000000"/>
          <w:sz w:val="24"/>
          <w:szCs w:val="24"/>
        </w:rPr>
        <w:t>5.1.27. Пожарный автомобиль должен быть установлен на безопасном расстоянии и, как правило, с наветренной от пожара стороны с целью уменьшения воздействия дыма, газов, искр и теплового излучения.</w:t>
      </w:r>
    </w:p>
    <w:p>
      <w:pPr>
        <w:spacing w:line="240" w:lineRule="auto"/>
        <w:rPr>
          <w:rFonts w:hAnsi="Times New Roman" w:cs="Times New Roman"/>
          <w:color w:val="000000"/>
          <w:sz w:val="24"/>
          <w:szCs w:val="24"/>
        </w:rPr>
      </w:pPr>
      <w:r>
        <w:rPr>
          <w:rFonts w:hAnsi="Times New Roman" w:cs="Times New Roman"/>
          <w:color w:val="000000"/>
          <w:sz w:val="24"/>
          <w:szCs w:val="24"/>
        </w:rPr>
        <w:t>5.1.28. Автомобиль должен быть установлен таким образом, чтобы в случае внезапного распространения огня в его сторону его можно было отвести.</w:t>
      </w:r>
    </w:p>
    <w:p>
      <w:pPr>
        <w:spacing w:line="240" w:lineRule="auto"/>
        <w:rPr>
          <w:rFonts w:hAnsi="Times New Roman" w:cs="Times New Roman"/>
          <w:color w:val="000000"/>
          <w:sz w:val="24"/>
          <w:szCs w:val="24"/>
        </w:rPr>
      </w:pPr>
      <w:r>
        <w:rPr>
          <w:rFonts w:hAnsi="Times New Roman" w:cs="Times New Roman"/>
          <w:color w:val="000000"/>
          <w:sz w:val="24"/>
          <w:szCs w:val="24"/>
        </w:rPr>
        <w:t>5.1.29. Если расстояние между автомобилем и очагом пожара не обеспечивает</w:t>
      </w:r>
      <w:r>
        <w:br/>
      </w:r>
      <w:r>
        <w:rPr>
          <w:rFonts w:hAnsi="Times New Roman" w:cs="Times New Roman"/>
          <w:color w:val="000000"/>
          <w:sz w:val="24"/>
          <w:szCs w:val="24"/>
        </w:rPr>
        <w:t>безопасность, то необходимо защищать автомобиль от воздействия теплового излучения распыленными водяными струями или воздушно-механической пеной.</w:t>
      </w:r>
    </w:p>
    <w:p>
      <w:pPr>
        <w:spacing w:line="240" w:lineRule="auto"/>
        <w:rPr>
          <w:rFonts w:hAnsi="Times New Roman" w:cs="Times New Roman"/>
          <w:color w:val="000000"/>
          <w:sz w:val="24"/>
          <w:szCs w:val="24"/>
        </w:rPr>
      </w:pPr>
      <w:r>
        <w:rPr>
          <w:rFonts w:hAnsi="Times New Roman" w:cs="Times New Roman"/>
          <w:color w:val="000000"/>
          <w:sz w:val="24"/>
          <w:szCs w:val="24"/>
        </w:rPr>
        <w:t>5.1.30. Расстояние от пожарного автомобиля до здания или сооружения, которое может обрушиться при пожаре, должно быть не менее высоты этого сооружения.</w:t>
      </w:r>
    </w:p>
    <w:p>
      <w:pPr>
        <w:spacing w:line="240" w:lineRule="auto"/>
        <w:rPr>
          <w:rFonts w:hAnsi="Times New Roman" w:cs="Times New Roman"/>
          <w:color w:val="000000"/>
          <w:sz w:val="24"/>
          <w:szCs w:val="24"/>
        </w:rPr>
      </w:pPr>
      <w:r>
        <w:rPr>
          <w:rFonts w:hAnsi="Times New Roman" w:cs="Times New Roman"/>
          <w:color w:val="000000"/>
          <w:sz w:val="24"/>
          <w:szCs w:val="24"/>
        </w:rPr>
        <w:t>5.1.31. Для обеспечения безопасности стоянки пожарный автомобиль в темное время суток должен быть освещен бортовыми огнями или другим способом.</w:t>
      </w:r>
    </w:p>
    <w:p>
      <w:pPr>
        <w:spacing w:line="240" w:lineRule="auto"/>
        <w:rPr>
          <w:rFonts w:hAnsi="Times New Roman" w:cs="Times New Roman"/>
          <w:color w:val="000000"/>
          <w:sz w:val="24"/>
          <w:szCs w:val="24"/>
        </w:rPr>
      </w:pPr>
      <w:r>
        <w:rPr>
          <w:rFonts w:hAnsi="Times New Roman" w:cs="Times New Roman"/>
          <w:color w:val="000000"/>
          <w:sz w:val="24"/>
          <w:szCs w:val="24"/>
        </w:rPr>
        <w:t>5.1.32. При работе на пожаре водителю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без команды подавать огнетушащие средства или прекращать их подачу;</w:t>
      </w:r>
    </w:p>
    <w:p>
      <w:pPr>
        <w:spacing w:line="240" w:lineRule="auto"/>
        <w:rPr>
          <w:rFonts w:hAnsi="Times New Roman" w:cs="Times New Roman"/>
          <w:color w:val="000000"/>
          <w:sz w:val="24"/>
          <w:szCs w:val="24"/>
        </w:rPr>
      </w:pPr>
      <w:r>
        <w:rPr>
          <w:rFonts w:hAnsi="Times New Roman" w:cs="Times New Roman"/>
          <w:color w:val="000000"/>
          <w:sz w:val="24"/>
          <w:szCs w:val="24"/>
        </w:rPr>
        <w:t>– без команды переставлять пожарный автомобиль;</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надзора пожарный автомобиль.</w:t>
      </w:r>
    </w:p>
    <w:p>
      <w:pPr>
        <w:spacing w:line="240" w:lineRule="auto"/>
        <w:rPr>
          <w:rFonts w:hAnsi="Times New Roman" w:cs="Times New Roman"/>
          <w:color w:val="000000"/>
          <w:sz w:val="24"/>
          <w:szCs w:val="24"/>
        </w:rPr>
      </w:pPr>
      <w:r>
        <w:rPr>
          <w:rFonts w:hAnsi="Times New Roman" w:cs="Times New Roman"/>
          <w:color w:val="000000"/>
          <w:sz w:val="24"/>
          <w:szCs w:val="24"/>
        </w:rPr>
        <w:t>5.1.33. Водителю не разрешается передавать управление автомобилем лицам, не имеющим при себе удостоверения на право управления пожарным автомобилем, а также находящимся в состоянии алкогольного или наркотического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5.1.34. Если в автомобиле возникли какие-либо технические неисправности, требующие немедленного устранения, водитель должен поставить автомобиль на обочину и осмотреть его, к ремонту можно приступать, если есть все необходимые инструменты и если объем его соответствует разрешенному: монтаж и демонтаж шин, смена колес, продувка в системе питания, проверка действия приборов зажигания, устранение неисправностей в системе освещения, подтяжка ослабленных креплений и т. п.</w:t>
      </w:r>
    </w:p>
    <w:p>
      <w:pPr>
        <w:spacing w:line="240" w:lineRule="auto"/>
        <w:rPr>
          <w:rFonts w:hAnsi="Times New Roman" w:cs="Times New Roman"/>
          <w:color w:val="000000"/>
          <w:sz w:val="24"/>
          <w:szCs w:val="24"/>
        </w:rPr>
      </w:pPr>
      <w:r>
        <w:rPr>
          <w:rFonts w:hAnsi="Times New Roman" w:cs="Times New Roman"/>
          <w:color w:val="000000"/>
          <w:sz w:val="24"/>
          <w:szCs w:val="24"/>
        </w:rPr>
        <w:t>5.1.35. При техническом обслуживании и ремонте автомобиля водителю следует</w:t>
      </w:r>
      <w:r>
        <w:br/>
      </w:r>
      <w:r>
        <w:rPr>
          <w:rFonts w:hAnsi="Times New Roman" w:cs="Times New Roman"/>
          <w:color w:val="000000"/>
          <w:sz w:val="24"/>
          <w:szCs w:val="24"/>
        </w:rPr>
        <w:t>пользоваться исправным и предназначенным для этой цели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5.1.36. Гаечные ключи должны подбираться соответственно размерам гаек и болтов, не следует работать гаечными ключами с непараллельными, изношенными губками. Не разрешается отвертывание гаек ключами больших размеров с подкладыванием металлических пластинок между гранями гайки и ключа, а также удлинение рукоятки ключа путем присоединения другого ключа или трубы.</w:t>
      </w:r>
    </w:p>
    <w:p>
      <w:pPr>
        <w:spacing w:line="240" w:lineRule="auto"/>
        <w:rPr>
          <w:rFonts w:hAnsi="Times New Roman" w:cs="Times New Roman"/>
          <w:color w:val="000000"/>
          <w:sz w:val="24"/>
          <w:szCs w:val="24"/>
        </w:rPr>
      </w:pPr>
      <w:r>
        <w:rPr>
          <w:rFonts w:hAnsi="Times New Roman" w:cs="Times New Roman"/>
          <w:color w:val="000000"/>
          <w:sz w:val="24"/>
          <w:szCs w:val="24"/>
        </w:rPr>
        <w:t>5.1.37. Поверхность всех ручек для инструментов должна быть гладкая, без заусенцев и трещин; не следует пользоваться инструментом с плохо укрепленной деревянной ручкой, а также с неисправной ручкой или без металлического кольца на ней.</w:t>
      </w:r>
    </w:p>
    <w:p>
      <w:pPr>
        <w:spacing w:line="240" w:lineRule="auto"/>
        <w:rPr>
          <w:rFonts w:hAnsi="Times New Roman" w:cs="Times New Roman"/>
          <w:color w:val="000000"/>
          <w:sz w:val="24"/>
          <w:szCs w:val="24"/>
        </w:rPr>
      </w:pPr>
      <w:r>
        <w:rPr>
          <w:rFonts w:hAnsi="Times New Roman" w:cs="Times New Roman"/>
          <w:color w:val="000000"/>
          <w:sz w:val="24"/>
          <w:szCs w:val="24"/>
        </w:rPr>
        <w:t>5.1.38. При необходимости подъема части автомобиля домкратом водитель должен выполнить следующие меры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5.1.38.1. Установить под колеса, которые не предполагается поднимать, противооткатные упоры (башмаки).</w:t>
      </w:r>
    </w:p>
    <w:p>
      <w:pPr>
        <w:spacing w:line="240" w:lineRule="auto"/>
        <w:rPr>
          <w:rFonts w:hAnsi="Times New Roman" w:cs="Times New Roman"/>
          <w:color w:val="000000"/>
          <w:sz w:val="24"/>
          <w:szCs w:val="24"/>
        </w:rPr>
      </w:pPr>
      <w:r>
        <w:rPr>
          <w:rFonts w:hAnsi="Times New Roman" w:cs="Times New Roman"/>
          <w:color w:val="000000"/>
          <w:sz w:val="24"/>
          <w:szCs w:val="24"/>
        </w:rPr>
        <w:t>5.1.38.2. При вывешивании автомобиля на грунтовой поверхности необходимо выровнять место установки домкрата, положить широкую подкладку и установить на нее домкрат в строго вертикальном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5.1.38.3. Подъем следует осуществлять плавно, без рывков.</w:t>
      </w:r>
    </w:p>
    <w:p>
      <w:pPr>
        <w:spacing w:line="240" w:lineRule="auto"/>
        <w:rPr>
          <w:rFonts w:hAnsi="Times New Roman" w:cs="Times New Roman"/>
          <w:color w:val="000000"/>
          <w:sz w:val="24"/>
          <w:szCs w:val="24"/>
        </w:rPr>
      </w:pPr>
      <w:r>
        <w:rPr>
          <w:rFonts w:hAnsi="Times New Roman" w:cs="Times New Roman"/>
          <w:color w:val="000000"/>
          <w:sz w:val="24"/>
          <w:szCs w:val="24"/>
        </w:rPr>
        <w:t>5.1.38.4. Выполняя работы, связанные со снятием колес, под поднятый автомобиль необходимо поставить козелки: нельзя применять вместо козелков в качестве подставок случайные предметы (ящики, камни, диски колес, доски и т. п.).</w:t>
      </w:r>
    </w:p>
    <w:p>
      <w:pPr>
        <w:spacing w:line="240" w:lineRule="auto"/>
        <w:rPr>
          <w:rFonts w:hAnsi="Times New Roman" w:cs="Times New Roman"/>
          <w:color w:val="000000"/>
          <w:sz w:val="24"/>
          <w:szCs w:val="24"/>
        </w:rPr>
      </w:pPr>
      <w:r>
        <w:rPr>
          <w:rFonts w:hAnsi="Times New Roman" w:cs="Times New Roman"/>
          <w:color w:val="000000"/>
          <w:sz w:val="24"/>
          <w:szCs w:val="24"/>
        </w:rPr>
        <w:t>5.1.38.5. При подставке козелков с обеих сторон вывешенной части автомобиля необходимо применять козелки только одинаковой высоты и устанавливать их в местах, предусмотренных инструкцией по эксплуатации каждой модели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5.1.38.6. Увеличивать высоту козелков путем установки на них или под ними посторонних предметов (досок, кирпичей и т. п.)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5.1.38.7. Не разрешается производить дополнительный подъем вторым домкратом уже вывешенного на домкрате автомобиля, так как это может привести к его падению. При необходимости произвести дополнительный подъем вторым домкратом вывешенную часть автомобиля следует опустить на козелок, а затем осуществлять дополнительный подъем.</w:t>
      </w:r>
    </w:p>
    <w:p>
      <w:pPr>
        <w:spacing w:line="240" w:lineRule="auto"/>
        <w:rPr>
          <w:rFonts w:hAnsi="Times New Roman" w:cs="Times New Roman"/>
          <w:color w:val="000000"/>
          <w:sz w:val="24"/>
          <w:szCs w:val="24"/>
        </w:rPr>
      </w:pPr>
      <w:r>
        <w:rPr>
          <w:rFonts w:hAnsi="Times New Roman" w:cs="Times New Roman"/>
          <w:color w:val="000000"/>
          <w:sz w:val="24"/>
          <w:szCs w:val="24"/>
        </w:rPr>
        <w:t>5.1.39. Запрещается находиться под автомобилем при работающем двигателе, при этом недопустимо испытывать тормозную систему.</w:t>
      </w:r>
    </w:p>
    <w:p>
      <w:pPr>
        <w:spacing w:line="240" w:lineRule="auto"/>
        <w:rPr>
          <w:rFonts w:hAnsi="Times New Roman" w:cs="Times New Roman"/>
          <w:color w:val="000000"/>
          <w:sz w:val="24"/>
          <w:szCs w:val="24"/>
        </w:rPr>
      </w:pPr>
      <w:r>
        <w:rPr>
          <w:rFonts w:hAnsi="Times New Roman" w:cs="Times New Roman"/>
          <w:color w:val="000000"/>
          <w:sz w:val="24"/>
          <w:szCs w:val="24"/>
        </w:rPr>
        <w:t>5.1.40. Для работы, лежа под автомобилем, во избежание простудных заболеваний из-за переохлаждения организма следует пользоваться специальным лежаком.</w:t>
      </w:r>
    </w:p>
    <w:p>
      <w:pPr>
        <w:spacing w:line="240" w:lineRule="auto"/>
        <w:rPr>
          <w:rFonts w:hAnsi="Times New Roman" w:cs="Times New Roman"/>
          <w:color w:val="000000"/>
          <w:sz w:val="24"/>
          <w:szCs w:val="24"/>
        </w:rPr>
      </w:pPr>
      <w:r>
        <w:rPr>
          <w:rFonts w:hAnsi="Times New Roman" w:cs="Times New Roman"/>
          <w:color w:val="000000"/>
          <w:sz w:val="24"/>
          <w:szCs w:val="24"/>
        </w:rPr>
        <w:t>5.1.41. При работе под автомобилем следует располагаться таким образом, чтобы ноги работающего не высовывались из-под автомобиля и не находились на проезжей части дороги во избежание наезда на них проезжающего мимо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5.1.42. Систему питания можно ремонтировать только на холодном двигателе; при отвертывании штуцеров бензопроводов необходимо под место разъема подставить какую-нибудь посуду, чтобы бензин не попал на двигатель, продувать топливную систему следует только при помощи насоса.</w:t>
      </w:r>
    </w:p>
    <w:p>
      <w:pPr>
        <w:spacing w:line="240" w:lineRule="auto"/>
        <w:rPr>
          <w:rFonts w:hAnsi="Times New Roman" w:cs="Times New Roman"/>
          <w:color w:val="000000"/>
          <w:sz w:val="24"/>
          <w:szCs w:val="24"/>
        </w:rPr>
      </w:pPr>
      <w:r>
        <w:rPr>
          <w:rFonts w:hAnsi="Times New Roman" w:cs="Times New Roman"/>
          <w:color w:val="000000"/>
          <w:sz w:val="24"/>
          <w:szCs w:val="24"/>
        </w:rPr>
        <w:t>5.1.43. При заправке автомобиля бензином запрещается курение и пользование огнем.</w:t>
      </w:r>
    </w:p>
    <w:p>
      <w:pPr>
        <w:spacing w:line="240" w:lineRule="auto"/>
        <w:rPr>
          <w:rFonts w:hAnsi="Times New Roman" w:cs="Times New Roman"/>
          <w:color w:val="000000"/>
          <w:sz w:val="24"/>
          <w:szCs w:val="24"/>
        </w:rPr>
      </w:pPr>
      <w:r>
        <w:rPr>
          <w:rFonts w:hAnsi="Times New Roman" w:cs="Times New Roman"/>
          <w:color w:val="000000"/>
          <w:sz w:val="24"/>
          <w:szCs w:val="24"/>
        </w:rPr>
        <w:t>5.1.44. Для перелива бензина необходимо пользоваться только специальным устройством, засасывать через шланг бензин ртом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5.1.45. При заправке автомобиля водителю следует пользоваться рукавицами, не допуская попадания топлива на кожу рук и тела.</w:t>
      </w:r>
    </w:p>
    <w:p>
      <w:pPr>
        <w:spacing w:line="240" w:lineRule="auto"/>
        <w:rPr>
          <w:rFonts w:hAnsi="Times New Roman" w:cs="Times New Roman"/>
          <w:color w:val="000000"/>
          <w:sz w:val="24"/>
          <w:szCs w:val="24"/>
        </w:rPr>
      </w:pPr>
      <w:r>
        <w:rPr>
          <w:rFonts w:hAnsi="Times New Roman" w:cs="Times New Roman"/>
          <w:color w:val="000000"/>
          <w:sz w:val="24"/>
          <w:szCs w:val="24"/>
        </w:rPr>
        <w:t>5.1.46. Для предупреждения отравления автомобильной тормозной жидкостью не разрешается засасывать ее ртом при переливании из одной тары в другую с помощью шланга, не следует курить и принимать пищу во время работы с тормозной жидкостью, а по окончании работы с ней необходимо тщательно вымыть руки с мылом.</w:t>
      </w:r>
    </w:p>
    <w:p>
      <w:pPr>
        <w:spacing w:line="240" w:lineRule="auto"/>
        <w:rPr>
          <w:rFonts w:hAnsi="Times New Roman" w:cs="Times New Roman"/>
          <w:color w:val="000000"/>
          <w:sz w:val="24"/>
          <w:szCs w:val="24"/>
        </w:rPr>
      </w:pPr>
      <w:r>
        <w:rPr>
          <w:rFonts w:hAnsi="Times New Roman" w:cs="Times New Roman"/>
          <w:color w:val="000000"/>
          <w:sz w:val="24"/>
          <w:szCs w:val="24"/>
        </w:rPr>
        <w:t>5.1.47. Для того чтобы избежать ожогов рук и лица паром или горячей охлаждающей жидкостью, пробку радиатора на горячем двигателе следует открывать в рукавицах или накрыв ее ветошью (тряпкой). Пробку надо открывать осторожно, не допуская интенсивного выхода пара в сторону водителя.</w:t>
      </w:r>
    </w:p>
    <w:p>
      <w:pPr>
        <w:spacing w:line="240" w:lineRule="auto"/>
        <w:rPr>
          <w:rFonts w:hAnsi="Times New Roman" w:cs="Times New Roman"/>
          <w:color w:val="000000"/>
          <w:sz w:val="24"/>
          <w:szCs w:val="24"/>
        </w:rPr>
      </w:pPr>
      <w:r>
        <w:rPr>
          <w:rFonts w:hAnsi="Times New Roman" w:cs="Times New Roman"/>
          <w:color w:val="000000"/>
          <w:sz w:val="24"/>
          <w:szCs w:val="24"/>
        </w:rPr>
        <w:t>5.1.48. При работе с аккумуляторной батареей следует соблюдать осторожность, поскольку в состав электролита входит серная кислота, способная при попадании на кожу или в глаза вызвать сильный химический ожог.</w:t>
      </w:r>
    </w:p>
    <w:p>
      <w:pPr>
        <w:spacing w:line="240" w:lineRule="auto"/>
        <w:rPr>
          <w:rFonts w:hAnsi="Times New Roman" w:cs="Times New Roman"/>
          <w:color w:val="000000"/>
          <w:sz w:val="24"/>
          <w:szCs w:val="24"/>
        </w:rPr>
      </w:pPr>
      <w:r>
        <w:rPr>
          <w:rFonts w:hAnsi="Times New Roman" w:cs="Times New Roman"/>
          <w:color w:val="000000"/>
          <w:sz w:val="24"/>
          <w:szCs w:val="24"/>
        </w:rPr>
        <w:t>5.1.49. Поскольку во время подзарядки аккумулятора выделяется водород, который в смеси с кислородом воздуха может образовать взрывоопасную смесь, курить и пользоваться открытым огнем не разрешается. При этом аккумуляторные пробки должны быть открыты, во время подзарядки не следует близко наклоняться к аккумулятору во избежание ожога лица брызгами электролита.</w:t>
      </w:r>
    </w:p>
    <w:p>
      <w:pPr>
        <w:spacing w:line="240" w:lineRule="auto"/>
        <w:rPr>
          <w:rFonts w:hAnsi="Times New Roman" w:cs="Times New Roman"/>
          <w:color w:val="000000"/>
          <w:sz w:val="24"/>
          <w:szCs w:val="24"/>
        </w:rPr>
      </w:pPr>
      <w:r>
        <w:rPr>
          <w:rFonts w:hAnsi="Times New Roman" w:cs="Times New Roman"/>
          <w:color w:val="000000"/>
          <w:sz w:val="24"/>
          <w:szCs w:val="24"/>
        </w:rPr>
        <w:t>5.1.50. При демонтаже шины с диска колеса воздух из камеры должен быть полностью спущен; запрещается производить демонтаж шины, плотно приставшей к ободу колеса, кувалдой (молотком).</w:t>
      </w:r>
    </w:p>
    <w:p>
      <w:pPr>
        <w:spacing w:line="240" w:lineRule="auto"/>
        <w:rPr>
          <w:rFonts w:hAnsi="Times New Roman" w:cs="Times New Roman"/>
          <w:color w:val="000000"/>
          <w:sz w:val="24"/>
          <w:szCs w:val="24"/>
        </w:rPr>
      </w:pPr>
      <w:r>
        <w:rPr>
          <w:rFonts w:hAnsi="Times New Roman" w:cs="Times New Roman"/>
          <w:color w:val="000000"/>
          <w:sz w:val="24"/>
          <w:szCs w:val="24"/>
        </w:rPr>
        <w:t>5.1.51. Замочное (стопорное) кольцо при монтаже шины на диск колеса должно надежно входить в выемку обода всей своей внутренней поверхностью. Во время накачивания шины запрещается осаживать замочное кольцо молотком или кувалдой, при этом следует пользоваться предохранительной вилкой, предохраняющей водителя от удара при выскакивании замочного кольца.</w:t>
      </w:r>
    </w:p>
    <w:p>
      <w:pPr>
        <w:spacing w:line="240" w:lineRule="auto"/>
        <w:rPr>
          <w:rFonts w:hAnsi="Times New Roman" w:cs="Times New Roman"/>
          <w:color w:val="000000"/>
          <w:sz w:val="24"/>
          <w:szCs w:val="24"/>
        </w:rPr>
      </w:pPr>
      <w:r>
        <w:rPr>
          <w:rFonts w:hAnsi="Times New Roman" w:cs="Times New Roman"/>
          <w:color w:val="000000"/>
          <w:sz w:val="24"/>
          <w:szCs w:val="24"/>
        </w:rPr>
        <w:t>5.1.52. При техническом обслуживании пожарного автомобиля на пожаре (учении) водитель выполняет следующее:</w:t>
      </w:r>
    </w:p>
    <w:p>
      <w:pPr>
        <w:spacing w:line="240" w:lineRule="auto"/>
        <w:rPr>
          <w:rFonts w:hAnsi="Times New Roman" w:cs="Times New Roman"/>
          <w:color w:val="000000"/>
          <w:sz w:val="24"/>
          <w:szCs w:val="24"/>
        </w:rPr>
      </w:pPr>
      <w:r>
        <w:rPr>
          <w:rFonts w:hAnsi="Times New Roman" w:cs="Times New Roman"/>
          <w:color w:val="000000"/>
          <w:sz w:val="24"/>
          <w:szCs w:val="24"/>
        </w:rPr>
        <w:t>1) устанавливает пожарный автомобиль на расстояние, безопасное от воздействия огня (теплового излучения) и не ближе 1,5–2,5 м от задней оси до водоисточника;</w:t>
      </w:r>
    </w:p>
    <w:p>
      <w:pPr>
        <w:spacing w:line="240" w:lineRule="auto"/>
        <w:rPr>
          <w:rFonts w:hAnsi="Times New Roman" w:cs="Times New Roman"/>
          <w:color w:val="000000"/>
          <w:sz w:val="24"/>
          <w:szCs w:val="24"/>
        </w:rPr>
      </w:pPr>
      <w:r>
        <w:rPr>
          <w:rFonts w:hAnsi="Times New Roman" w:cs="Times New Roman"/>
          <w:color w:val="000000"/>
          <w:sz w:val="24"/>
          <w:szCs w:val="24"/>
        </w:rPr>
        <w:t>2) выбирает остановочную площадку с наименьшим углом перепада высот между передней и задней осью колес пожарного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3) устанавливает противооткатные упоры для колес пожарного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4) не допускает резких перегибов всасывающих пожарных рукавов; при этом всасывающая сетка полностью погружается в воду и находится ниже уровня воды, но не ниже 200 мм;</w:t>
      </w:r>
    </w:p>
    <w:p>
      <w:pPr>
        <w:spacing w:line="240" w:lineRule="auto"/>
        <w:rPr>
          <w:rFonts w:hAnsi="Times New Roman" w:cs="Times New Roman"/>
          <w:color w:val="000000"/>
          <w:sz w:val="24"/>
          <w:szCs w:val="24"/>
        </w:rPr>
      </w:pPr>
      <w:r>
        <w:rPr>
          <w:rFonts w:hAnsi="Times New Roman" w:cs="Times New Roman"/>
          <w:color w:val="000000"/>
          <w:sz w:val="24"/>
          <w:szCs w:val="24"/>
        </w:rPr>
        <w:t>5) смазывает подшипники и сальники при работе пожарного насоса (по необходимости);</w:t>
      </w:r>
    </w:p>
    <w:p>
      <w:pPr>
        <w:spacing w:line="240" w:lineRule="auto"/>
        <w:rPr>
          <w:rFonts w:hAnsi="Times New Roman" w:cs="Times New Roman"/>
          <w:color w:val="000000"/>
          <w:sz w:val="24"/>
          <w:szCs w:val="24"/>
        </w:rPr>
      </w:pPr>
      <w:r>
        <w:rPr>
          <w:rFonts w:hAnsi="Times New Roman" w:cs="Times New Roman"/>
          <w:color w:val="000000"/>
          <w:sz w:val="24"/>
          <w:szCs w:val="24"/>
        </w:rPr>
        <w:t>6) проверяет на подтекание соединения и сальники насоса, выкидные вентили, а также системы охлаждения двигателя (основную и дополнительную), масло из двигателя, коробки переключения передач, коробки отбора мощности, жидкость из узлов и систем гидравлических приводов;</w:t>
      </w:r>
    </w:p>
    <w:p>
      <w:pPr>
        <w:spacing w:line="240" w:lineRule="auto"/>
        <w:rPr>
          <w:rFonts w:hAnsi="Times New Roman" w:cs="Times New Roman"/>
          <w:color w:val="000000"/>
          <w:sz w:val="24"/>
          <w:szCs w:val="24"/>
        </w:rPr>
      </w:pPr>
      <w:r>
        <w:rPr>
          <w:rFonts w:hAnsi="Times New Roman" w:cs="Times New Roman"/>
          <w:color w:val="000000"/>
          <w:sz w:val="24"/>
          <w:szCs w:val="24"/>
        </w:rPr>
        <w:t>7) следит, чтобы температура воды в системе охлаждения двигателя пожарного автомобиля была на уровне 80–95 °С, а также за давлением масла в двигателе. При средних оборотах двигателя пожарного автомобиля давление должно быть не менее 2,0 кг/см;</w:t>
      </w:r>
    </w:p>
    <w:p>
      <w:pPr>
        <w:spacing w:line="240" w:lineRule="auto"/>
        <w:rPr>
          <w:rFonts w:hAnsi="Times New Roman" w:cs="Times New Roman"/>
          <w:color w:val="000000"/>
          <w:sz w:val="24"/>
          <w:szCs w:val="24"/>
        </w:rPr>
      </w:pPr>
      <w:r>
        <w:rPr>
          <w:rFonts w:hAnsi="Times New Roman" w:cs="Times New Roman"/>
          <w:color w:val="000000"/>
          <w:sz w:val="24"/>
          <w:szCs w:val="24"/>
        </w:rPr>
        <w:t>8) промывает чистой водой в случае подачи пены все внутренние полости пожарного насоса и проходные каналы пеносмесителя;</w:t>
      </w:r>
    </w:p>
    <w:p>
      <w:pPr>
        <w:spacing w:line="240" w:lineRule="auto"/>
        <w:rPr>
          <w:rFonts w:hAnsi="Times New Roman" w:cs="Times New Roman"/>
          <w:color w:val="000000"/>
          <w:sz w:val="24"/>
          <w:szCs w:val="24"/>
        </w:rPr>
      </w:pPr>
      <w:r>
        <w:rPr>
          <w:rFonts w:hAnsi="Times New Roman" w:cs="Times New Roman"/>
          <w:color w:val="000000"/>
          <w:sz w:val="24"/>
          <w:szCs w:val="24"/>
        </w:rPr>
        <w:t>9) открывает краны и выпускает воду из рабочей полости насоса по завершении работы, после чего их закрывает.</w:t>
      </w:r>
    </w:p>
    <w:p>
      <w:pPr>
        <w:spacing w:line="240" w:lineRule="auto"/>
        <w:rPr>
          <w:rFonts w:hAnsi="Times New Roman" w:cs="Times New Roman"/>
          <w:color w:val="000000"/>
          <w:sz w:val="24"/>
          <w:szCs w:val="24"/>
        </w:rPr>
      </w:pPr>
      <w:r>
        <w:rPr>
          <w:rFonts w:hAnsi="Times New Roman" w:cs="Times New Roman"/>
          <w:color w:val="000000"/>
          <w:sz w:val="24"/>
          <w:szCs w:val="24"/>
        </w:rPr>
        <w:t>5.1.53. При работе на АЦЛ, АЦКП, АПСЛ, ПСА водитель:</w:t>
      </w:r>
    </w:p>
    <w:p>
      <w:pPr>
        <w:spacing w:line="240" w:lineRule="auto"/>
        <w:rPr>
          <w:rFonts w:hAnsi="Times New Roman" w:cs="Times New Roman"/>
          <w:color w:val="000000"/>
          <w:sz w:val="24"/>
          <w:szCs w:val="24"/>
        </w:rPr>
      </w:pPr>
      <w:r>
        <w:rPr>
          <w:rFonts w:hAnsi="Times New Roman" w:cs="Times New Roman"/>
          <w:color w:val="000000"/>
          <w:sz w:val="24"/>
          <w:szCs w:val="24"/>
        </w:rPr>
        <w:t>1) соблюдает требования правил и требований безопасности, изложенных в технической документации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2) не допускает в зимнее время года пролив воды (пены) на стрелу;</w:t>
      </w:r>
    </w:p>
    <w:p>
      <w:pPr>
        <w:spacing w:line="240" w:lineRule="auto"/>
        <w:rPr>
          <w:rFonts w:hAnsi="Times New Roman" w:cs="Times New Roman"/>
          <w:color w:val="000000"/>
          <w:sz w:val="24"/>
          <w:szCs w:val="24"/>
        </w:rPr>
      </w:pPr>
      <w:r>
        <w:rPr>
          <w:rFonts w:hAnsi="Times New Roman" w:cs="Times New Roman"/>
          <w:color w:val="000000"/>
          <w:sz w:val="24"/>
          <w:szCs w:val="24"/>
        </w:rPr>
        <w:t>3) производит пуск гидронасоса при температуре воздуха ниже –10 °С плавными кратковременными освобождениями педали сцепления, при устойчивых оборотах двигателя отпускает педаль;</w:t>
      </w:r>
    </w:p>
    <w:p>
      <w:pPr>
        <w:spacing w:line="240" w:lineRule="auto"/>
        <w:rPr>
          <w:rFonts w:hAnsi="Times New Roman" w:cs="Times New Roman"/>
          <w:color w:val="000000"/>
          <w:sz w:val="24"/>
          <w:szCs w:val="24"/>
        </w:rPr>
      </w:pPr>
      <w:r>
        <w:rPr>
          <w:rFonts w:hAnsi="Times New Roman" w:cs="Times New Roman"/>
          <w:color w:val="000000"/>
          <w:sz w:val="24"/>
          <w:szCs w:val="24"/>
        </w:rPr>
        <w:t>4) оставляет гидронасос и двигатель включенными при кратковременных перерывах в работе;</w:t>
      </w:r>
    </w:p>
    <w:p>
      <w:pPr>
        <w:spacing w:line="240" w:lineRule="auto"/>
        <w:rPr>
          <w:rFonts w:hAnsi="Times New Roman" w:cs="Times New Roman"/>
          <w:color w:val="000000"/>
          <w:sz w:val="24"/>
          <w:szCs w:val="24"/>
        </w:rPr>
      </w:pPr>
      <w:r>
        <w:rPr>
          <w:rFonts w:hAnsi="Times New Roman" w:cs="Times New Roman"/>
          <w:color w:val="000000"/>
          <w:sz w:val="24"/>
          <w:szCs w:val="24"/>
        </w:rPr>
        <w:t>5) сливает воду из водопенной коммуникации и складывает пакет колен в транспортное положение по окончании тушения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5.3.5. В помещениях, предназначенных для стоянки транспортных средств, а также на стоянках под навесом или на площадках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ремонт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открытыми горловины топливных баков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подзаряжать аккумуляторные батареи (в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мыть или протирать бензином кузова транспортных средств, детали или агрегаты, а также руки и одежду;</w:t>
      </w:r>
    </w:p>
    <w:p>
      <w:pPr>
        <w:spacing w:line="240" w:lineRule="auto"/>
        <w:rPr>
          <w:rFonts w:hAnsi="Times New Roman" w:cs="Times New Roman"/>
          <w:color w:val="000000"/>
          <w:sz w:val="24"/>
          <w:szCs w:val="24"/>
        </w:rPr>
      </w:pPr>
      <w:r>
        <w:rPr>
          <w:rFonts w:hAnsi="Times New Roman" w:cs="Times New Roman"/>
          <w:color w:val="000000"/>
          <w:sz w:val="24"/>
          <w:szCs w:val="24"/>
        </w:rPr>
        <w:t>- заправлять автомобили жидким (газообразным) топливом, а также сливать топливо из баков и выпускать газ;</w:t>
      </w:r>
    </w:p>
    <w:p>
      <w:pPr>
        <w:spacing w:line="240" w:lineRule="auto"/>
        <w:rPr>
          <w:rFonts w:hAnsi="Times New Roman" w:cs="Times New Roman"/>
          <w:color w:val="000000"/>
          <w:sz w:val="24"/>
          <w:szCs w:val="24"/>
        </w:rPr>
      </w:pPr>
      <w:r>
        <w:rPr>
          <w:rFonts w:hAnsi="Times New Roman" w:cs="Times New Roman"/>
          <w:color w:val="000000"/>
          <w:sz w:val="24"/>
          <w:szCs w:val="24"/>
        </w:rPr>
        <w:t>- осуществлять в помещении пуск двигателя для любых целей, кроме выезда транспортных средств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хранить какие-либо материалы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 хранить топливо (бензин, дизельное топливо), за исключением топлива в баках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 курить, использовать открытый огонь.</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выполнении работ водителю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автомобилем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во время движения телефоном, не оборудованным техническим устройством, позволяющим вести переговоры без использования рук;</w:t>
      </w:r>
    </w:p>
    <w:p>
      <w:pPr>
        <w:spacing w:line="240" w:lineRule="auto"/>
        <w:rPr>
          <w:rFonts w:hAnsi="Times New Roman" w:cs="Times New Roman"/>
          <w:color w:val="000000"/>
          <w:sz w:val="24"/>
          <w:szCs w:val="24"/>
        </w:rPr>
      </w:pPr>
      <w:r>
        <w:rPr>
          <w:rFonts w:hAnsi="Times New Roman" w:cs="Times New Roman"/>
          <w:color w:val="000000"/>
          <w:sz w:val="24"/>
          <w:szCs w:val="24"/>
        </w:rPr>
        <w:t>- нарушать Правила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разрешать пользоваться автомобилем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 привлекать к ремонту автомобиля на линии посторонних лиц (сопровождающих, пассажиров, прохожих);</w:t>
      </w:r>
    </w:p>
    <w:p>
      <w:pPr>
        <w:spacing w:line="240" w:lineRule="auto"/>
        <w:rPr>
          <w:rFonts w:hAnsi="Times New Roman" w:cs="Times New Roman"/>
          <w:color w:val="000000"/>
          <w:sz w:val="24"/>
          <w:szCs w:val="24"/>
        </w:rPr>
      </w:pPr>
      <w:r>
        <w:rPr>
          <w:rFonts w:hAnsi="Times New Roman" w:cs="Times New Roman"/>
          <w:color w:val="000000"/>
          <w:sz w:val="24"/>
          <w:szCs w:val="24"/>
        </w:rPr>
        <w:t>- устанавливать домкрат на случайные предметы: камни, кирпичи. Под домкрат необходимо подкладывать деревянную выкладку (шпалу, брусок, доску толщиной 40-50 мм) площадью больше площади основания корпуса домкрата;</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какие-либо работы, находясь под транспортным средством, вывешенном только на домкрате, без установки козелка (подставки);</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работы по обслуживанию и ремонту транспортного средства на расстоянии ближе 5 м от зоны действия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 отдыхать в салоне автомобиля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 протирать двигатель ветошью, смоченной бензином;</w:t>
      </w:r>
    </w:p>
    <w:p>
      <w:pPr>
        <w:spacing w:line="240" w:lineRule="auto"/>
        <w:rPr>
          <w:rFonts w:hAnsi="Times New Roman" w:cs="Times New Roman"/>
          <w:color w:val="000000"/>
          <w:sz w:val="24"/>
          <w:szCs w:val="24"/>
        </w:rPr>
      </w:pPr>
      <w:r>
        <w:rPr>
          <w:rFonts w:hAnsi="Times New Roman" w:cs="Times New Roman"/>
          <w:color w:val="000000"/>
          <w:sz w:val="24"/>
          <w:szCs w:val="24"/>
        </w:rPr>
        <w:t>- прогревать двигатель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 курить при проверке уровня горючего в баке;</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автомобиль вблизи легко воспламеняющихся материалов во избежание загорания от выхлопной трубы;</w:t>
      </w:r>
    </w:p>
    <w:p>
      <w:pPr>
        <w:spacing w:line="240" w:lineRule="auto"/>
        <w:rPr>
          <w:rFonts w:hAnsi="Times New Roman" w:cs="Times New Roman"/>
          <w:color w:val="000000"/>
          <w:sz w:val="24"/>
          <w:szCs w:val="24"/>
        </w:rPr>
      </w:pPr>
      <w:r>
        <w:rPr>
          <w:rFonts w:hAnsi="Times New Roman" w:cs="Times New Roman"/>
          <w:color w:val="000000"/>
          <w:sz w:val="24"/>
          <w:szCs w:val="24"/>
        </w:rPr>
        <w:t>- садиться в автомобиль и сходить с него во время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автомобиль в личных целях;</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присмотра автомобиль с работающим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в темное время суток без достаточного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неисправным оборудованием, приспособлениями, инвентарем, а также оборудованием и инвентарем, обращению с которыми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без применения необходимых СИЗ;</w:t>
      </w:r>
    </w:p>
    <w:p>
      <w:pPr>
        <w:spacing w:line="240" w:lineRule="auto"/>
        <w:rPr>
          <w:rFonts w:hAnsi="Times New Roman" w:cs="Times New Roman"/>
          <w:color w:val="000000"/>
          <w:sz w:val="24"/>
          <w:szCs w:val="24"/>
        </w:rPr>
      </w:pPr>
      <w:r>
        <w:rPr>
          <w:rFonts w:hAnsi="Times New Roman" w:cs="Times New Roman"/>
          <w:color w:val="000000"/>
          <w:sz w:val="24"/>
          <w:szCs w:val="24"/>
        </w:rPr>
        <w:t>- приступать к выполнению разовых работ, не связанных с его прямыми обязанностями по специальности без получения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водителем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автомобиля,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автомобиля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случае дорожно-транспортного происшествия (ДТП) водитель, причастный к нему, должен немедленно остановиться и включить аварийную сигнализацию, а при ее неисправности или отсутствии выставить на расстоянии 30–40 м позади автомобиля знак аварийной остановки или мигающий красный фонарь и не трогать с места автомобиль и предметы, имеющие отношение к происшествию.</w:t>
      </w:r>
    </w:p>
    <w:p>
      <w:pPr>
        <w:spacing w:line="240" w:lineRule="auto"/>
        <w:rPr>
          <w:rFonts w:hAnsi="Times New Roman" w:cs="Times New Roman"/>
          <w:color w:val="000000"/>
          <w:sz w:val="24"/>
          <w:szCs w:val="24"/>
        </w:rPr>
      </w:pPr>
      <w:r>
        <w:rPr>
          <w:rFonts w:hAnsi="Times New Roman" w:cs="Times New Roman"/>
          <w:color w:val="000000"/>
          <w:sz w:val="24"/>
          <w:szCs w:val="24"/>
        </w:rPr>
        <w:t>6.3.2. При необходимости водитель должен оказать первую помощь пострадавшим и вызвать скорую медицинскую помощь. Если это невозможно, то следует отправить пострадавших на попутном автомобиле в ближайшее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6.3.3. Затем необходимо сообщить о случившемся в ГИБДД. Если есть очевидцы ДТП, то следует записать их фамилии и адреса и ожидать прибытия работников ГИБДД.</w:t>
      </w:r>
    </w:p>
    <w:p>
      <w:pPr>
        <w:spacing w:line="240" w:lineRule="auto"/>
        <w:rPr>
          <w:rFonts w:hAnsi="Times New Roman" w:cs="Times New Roman"/>
          <w:color w:val="000000"/>
          <w:sz w:val="24"/>
          <w:szCs w:val="24"/>
        </w:rPr>
      </w:pPr>
      <w:r>
        <w:rPr>
          <w:rFonts w:hAnsi="Times New Roman" w:cs="Times New Roman"/>
          <w:color w:val="000000"/>
          <w:sz w:val="24"/>
          <w:szCs w:val="24"/>
        </w:rPr>
        <w:t>6.3.4. На случай возникновения пожара автомобиль должен быть укомплектован первичными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6.3.5. При возникновении пожара прекратить движение автомобиля и приступить к тушению пожара, сообщить руководству подразделения.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смены водитель должен сдать автомобиль заступающему на дежурство водителю, провести совместно с ним ежедневное техническое обслуживание пожарного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7.2.2. Перед постановкой автомобиля на место стоянки с подогревом убедиться в отсутствии утечки топлива.</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автомобиль,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1abcc45381f46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