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водителя эвакуатора</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водителя эвакуатора (далее – водитель).</w:t>
      </w:r>
    </w:p>
    <w:p>
      <w:pPr>
        <w:spacing w:line="240" w:lineRule="auto"/>
        <w:rPr>
          <w:rFonts w:hAnsi="Times New Roman" w:cs="Times New Roman"/>
          <w:color w:val="000000"/>
          <w:sz w:val="24"/>
          <w:szCs w:val="24"/>
        </w:rPr>
      </w:pPr>
      <w:r>
        <w:rPr>
          <w:rFonts w:hAnsi="Times New Roman" w:cs="Times New Roman"/>
          <w:color w:val="000000"/>
          <w:sz w:val="24"/>
          <w:szCs w:val="24"/>
        </w:rPr>
        <w:t>1.2. Водитель автомобиля-эвакуатора – это профессия повышенной опасности, к которой предъявляются дополнительные требования безопасности труда, включающие в себя специальные требования по обучению, аттестации, допуску к самостоятельной работе, инструктажу по охране труда и периодической проверке знаний по профессии и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1.3.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Выполнение требований настоящей инструкции обязательно для всех водителей </w:t>
      </w:r>
      <w:r>
        <w:rPr>
          <w:rFonts w:hAnsi="Times New Roman" w:cs="Times New Roman"/>
          <w:color w:val="000000"/>
          <w:sz w:val="24"/>
          <w:szCs w:val="24"/>
        </w:rPr>
        <w:t>___________</w:t>
      </w:r>
      <w:r>
        <w:rPr>
          <w:rFonts w:hAnsi="Times New Roman" w:cs="Times New Roman"/>
          <w:color w:val="000000"/>
          <w:sz w:val="24"/>
          <w:szCs w:val="24"/>
        </w:rPr>
        <w:t>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color w:val="000000"/>
          <w:sz w:val="24"/>
          <w:szCs w:val="24"/>
        </w:rPr>
        <w:t>Порядок обучения по охране труда и проверки знания требований охраны труда, 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color w:val="000000"/>
          <w:sz w:val="24"/>
          <w:szCs w:val="24"/>
        </w:rPr>
        <w:t>ГОСТ 12.0.003-2015 "ССБТ. Опасные и вредные производственные факторы. Классификация"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ГОСТ 12.0.004-2015 "ССБТ. Организация обучения безопасности труда.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color w:val="000000"/>
          <w:sz w:val="24"/>
          <w:szCs w:val="24"/>
        </w:rPr>
        <w:t>Приказ Министерства труда России от 19.08.2016 N 438н "Об утверждении Типового положения о системе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color w:val="000000"/>
          <w:sz w:val="24"/>
          <w:szCs w:val="24"/>
        </w:rPr>
        <w:t>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color w:val="000000"/>
          <w:sz w:val="24"/>
          <w:szCs w:val="24"/>
        </w:rPr>
        <w:t>Перечень мероприятий по оказанию первой помощи и перечень состояний, при которых оказывается первая помощь, утвержденные 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2.1.8. </w:t>
      </w:r>
      <w:r>
        <w:rPr>
          <w:rFonts w:hAnsi="Times New Roman" w:cs="Times New Roman"/>
          <w:color w:val="000000"/>
          <w:sz w:val="24"/>
          <w:szCs w:val="24"/>
        </w:rPr>
        <w:t>Приказ Минтруда РФ от 28.10.2020 № 753н "Об утверждении Правил по охране труда при погрузочно-разгрузочных работах и размещении грузов"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2.1.10. </w:t>
      </w:r>
      <w:r>
        <w:rPr>
          <w:rFonts w:hAnsi="Times New Roman" w:cs="Times New Roman"/>
          <w:color w:val="000000"/>
          <w:sz w:val="24"/>
          <w:szCs w:val="24"/>
        </w:rPr>
        <w:t>Правила по охране труда при работе с инструментом и приспособлениями, утвержденные приказом Минтруда России от 27.11.2020 №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2.1.11. </w:t>
      </w:r>
      <w:r>
        <w:rPr>
          <w:rFonts w:hAnsi="Times New Roman" w:cs="Times New Roman"/>
          <w:color w:val="000000"/>
          <w:sz w:val="24"/>
          <w:szCs w:val="24"/>
        </w:rPr>
        <w:t>Правила по охране труда на автомобильном транспорте, утвержденные приказом Минтруда России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водителем эвакуатора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Водитель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водитель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водителя могут оказывать неблагоприятное воздействие в основном следующие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потеря устойчивости и опрокидывание эвакуатора;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падающий с высоты эвакуируемый автомобиль, например, при неправильной его зацепке или обрыве стропа;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высокое нервно-эмоциональное напряжение, например, во время работы в условиях интенсивного движения транспортных средств, недостаточной видимости и др.;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 например, при установке дополнительных опор, смене грузозахватных приспособлений и др.;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шероховатости на поверхностях стальных канатов, подъемного сооружения и грузозахватных приспособлений, деталей и узлов эвакуатора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повышенная загазованность воздуха отработанными газами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падения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Водитель должен обеспечиваться необходимыми средствами индивидуальной защиты в соответствии с нормами бесплатной выдачи спецодежды, спецобуви и других средств индивидуальной защиты, утвержденными </w:t>
      </w:r>
      <w:r>
        <w:rPr>
          <w:rFonts w:hAnsi="Times New Roman" w:cs="Times New Roman"/>
          <w:color w:val="000000"/>
          <w:sz w:val="24"/>
          <w:szCs w:val="24"/>
        </w:rPr>
        <w:t>_______________________________</w:t>
      </w: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водитель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водитель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3.7.6. В случае заболевания, плохого самочувствия водитель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водитель должен пройти медицинский осмотр; водитель, у которого установлен факт употребления алкогольных напитков или наркотических средств,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4.1.2. Водитель, находящийся в болезненном или утомленном состоянии, не должен садиться за руль эвакуатора, так как это может привести к дорожно-транспортному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4.1.3. Перед выездом на линию водитель должен проверить исправность эвакуатора, в том числе тормозов, рулевого управления, освещения, звукового сигнала, стеклоочистителей, состояние аккумулятора,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работы водитель должен убедиться в исправности грузоподъемного устройства, для этого нужно выполнить следующее: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подъемное сооружение.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состояние металлических канатов и их крепление.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конструкцию стрелы.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Осмотр эвакуатора следует осуществлять только при неработающих механизмах.</w:t>
      </w:r>
    </w:p>
    <w:p>
      <w:pPr>
        <w:spacing w:line="240" w:lineRule="auto"/>
        <w:rPr>
          <w:rFonts w:hAnsi="Times New Roman" w:cs="Times New Roman"/>
          <w:color w:val="000000"/>
          <w:sz w:val="24"/>
          <w:szCs w:val="24"/>
        </w:rPr>
      </w:pPr>
      <w:r>
        <w:rPr>
          <w:rFonts w:hAnsi="Times New Roman" w:cs="Times New Roman"/>
          <w:color w:val="000000"/>
          <w:sz w:val="24"/>
          <w:szCs w:val="24"/>
        </w:rPr>
        <w:t>4.1.3. После осмотра эвакуатора перед пуском его в работу водитель должен опробовать подъемным сооружением эвакуатора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4.1.4. При обнаружении во время осмотра и опробования эвакуатора неисправностей или недостатков в его состоянии, препятствующих безопасной работе, и невозможности их устранения своими силами водитель, не приступая к работе, должен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4.2.1. Перед началом работы водитель обязан проверить исправность и комплектность исходных материалов (заготовок, полуфабрикатов) </w:t>
      </w:r>
      <w:r>
        <w:rPr>
          <w:rFonts w:hAnsi="Times New Roman" w:cs="Times New Roman"/>
          <w:color w:val="000000"/>
          <w:sz w:val="24"/>
          <w:szCs w:val="24"/>
        </w:rPr>
        <w:t> исправность съемных грузозахватных приспособлений; на каждом приспособлении должно быть клеймо или бирка с указанием грузоподъемности, даты испытания и номера</w:t>
      </w:r>
    </w:p>
    <w:p>
      <w:pPr>
        <w:spacing w:line="240" w:lineRule="auto"/>
        <w:rPr>
          <w:rFonts w:hAnsi="Times New Roman" w:cs="Times New Roman"/>
          <w:color w:val="000000"/>
          <w:sz w:val="24"/>
          <w:szCs w:val="24"/>
        </w:rPr>
      </w:pPr>
      <w:r>
        <w:rPr>
          <w:rFonts w:hAnsi="Times New Roman" w:cs="Times New Roman"/>
          <w:color w:val="000000"/>
          <w:sz w:val="24"/>
          <w:szCs w:val="24"/>
        </w:rPr>
        <w:t>4.2.2. Водитель не должен приступать к работе на эвакуаторе при наличии следующих неисправностей: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имеются трещины и деформации в стреле.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канаты имеют число обрывов проволочек или поверхностный износ, превышающий установленную норму, оборванную прядь или местное повреждение.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подъемное сооружение имеет дефекты, угрожающие безопасности работы.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детали тормоза, механизмы подъема автомобиля имеют повреждения.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Если неисправен или отсутствует ограничитель грузоподъемности.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водитель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Водитель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запуском двигателя необходимо предупредить работающих, которые заняты обслуживанием машины или находятся на пути ее 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4.4.2. Необходимо убедиться, что транспортное средство заторможено стояночным тормозом, а рычаг переключения передач (контроллера) поставлен в нейтральное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4.4.3. Пуск двигателя транспортного средства должен производиться при помощи стартера. Запрещается запуск двигателя с помощью буксира.</w:t>
      </w:r>
    </w:p>
    <w:p>
      <w:pPr>
        <w:spacing w:line="240" w:lineRule="auto"/>
        <w:rPr>
          <w:rFonts w:hAnsi="Times New Roman" w:cs="Times New Roman"/>
          <w:color w:val="000000"/>
          <w:sz w:val="24"/>
          <w:szCs w:val="24"/>
        </w:rPr>
      </w:pPr>
      <w:r>
        <w:rPr>
          <w:rFonts w:hAnsi="Times New Roman" w:cs="Times New Roman"/>
          <w:color w:val="000000"/>
          <w:sz w:val="24"/>
          <w:szCs w:val="24"/>
        </w:rPr>
        <w:t>4.4.4. Необходимо осмотреть и проверить исправность двигателя, рабочего органа, гидравлической системы, состояние шин.</w:t>
      </w:r>
    </w:p>
    <w:p>
      <w:pPr>
        <w:spacing w:line="240" w:lineRule="auto"/>
        <w:rPr>
          <w:rFonts w:hAnsi="Times New Roman" w:cs="Times New Roman"/>
          <w:color w:val="000000"/>
          <w:sz w:val="24"/>
          <w:szCs w:val="24"/>
        </w:rPr>
      </w:pPr>
      <w:r>
        <w:rPr>
          <w:rFonts w:hAnsi="Times New Roman" w:cs="Times New Roman"/>
          <w:color w:val="000000"/>
          <w:sz w:val="24"/>
          <w:szCs w:val="24"/>
        </w:rPr>
        <w:t>4.4.5. Убрать все посторонние предметы на площадке эвакуатора и убедиться в отсутствии их на вращающихся деталях двигателя, коробки передач и т.п.</w:t>
      </w:r>
    </w:p>
    <w:p>
      <w:pPr>
        <w:spacing w:line="240" w:lineRule="auto"/>
        <w:rPr>
          <w:rFonts w:hAnsi="Times New Roman" w:cs="Times New Roman"/>
          <w:color w:val="000000"/>
          <w:sz w:val="24"/>
          <w:szCs w:val="24"/>
        </w:rPr>
      </w:pPr>
      <w:r>
        <w:rPr>
          <w:rFonts w:hAnsi="Times New Roman" w:cs="Times New Roman"/>
          <w:color w:val="000000"/>
          <w:sz w:val="24"/>
          <w:szCs w:val="24"/>
        </w:rPr>
        <w:t>4.4.6. После запуска двигателя провести контрольную проверку исправности машины, в том числе: выполнить на малой скорости повороты направо и налево; проверить работу тормозов; проверить работу механизмов наклона рамки движения каретки; проверить исправность сцепления; проверить исправность приборов освещения и звукового сигнала.</w:t>
      </w:r>
    </w:p>
    <w:p>
      <w:pPr>
        <w:spacing w:line="240" w:lineRule="auto"/>
        <w:rPr>
          <w:rFonts w:hAnsi="Times New Roman" w:cs="Times New Roman"/>
          <w:color w:val="000000"/>
          <w:sz w:val="24"/>
          <w:szCs w:val="24"/>
        </w:rPr>
      </w:pPr>
      <w:r>
        <w:rPr>
          <w:rFonts w:hAnsi="Times New Roman" w:cs="Times New Roman"/>
          <w:color w:val="000000"/>
          <w:sz w:val="24"/>
          <w:szCs w:val="24"/>
        </w:rPr>
        <w:t>4.4.7.Произвести осмотр стрелы кранового гуська, грузозахватных приспособлений (строп, траверсы, захватов) и других рабочих органов (ковша, вил).</w:t>
      </w:r>
    </w:p>
    <w:p>
      <w:pPr>
        <w:spacing w:line="240" w:lineRule="auto"/>
        <w:rPr>
          <w:rFonts w:hAnsi="Times New Roman" w:cs="Times New Roman"/>
          <w:color w:val="000000"/>
          <w:sz w:val="24"/>
          <w:szCs w:val="24"/>
        </w:rPr>
      </w:pPr>
      <w:r>
        <w:rPr>
          <w:rFonts w:hAnsi="Times New Roman" w:cs="Times New Roman"/>
          <w:color w:val="000000"/>
          <w:sz w:val="24"/>
          <w:szCs w:val="24"/>
        </w:rPr>
        <w:t>4.4.8. Убедиться в соответствии требованиям безопасности габаритов проездов, разворотов, уклонов и перепадов дорожного покрытия.</w:t>
      </w:r>
    </w:p>
    <w:p>
      <w:pPr>
        <w:spacing w:line="240" w:lineRule="auto"/>
        <w:rPr>
          <w:rFonts w:hAnsi="Times New Roman" w:cs="Times New Roman"/>
          <w:color w:val="000000"/>
          <w:sz w:val="24"/>
          <w:szCs w:val="24"/>
        </w:rPr>
      </w:pPr>
      <w:r>
        <w:rPr>
          <w:rFonts w:hAnsi="Times New Roman" w:cs="Times New Roman"/>
          <w:color w:val="000000"/>
          <w:sz w:val="24"/>
          <w:szCs w:val="24"/>
        </w:rPr>
        <w:t>4.4.9. Проверить отсутствие в зоне производства работ линий электропередачи, трубопроводов и других опасных сооружений.</w:t>
      </w:r>
    </w:p>
    <w:p>
      <w:pPr>
        <w:spacing w:line="240" w:lineRule="auto"/>
        <w:rPr>
          <w:rFonts w:hAnsi="Times New Roman" w:cs="Times New Roman"/>
          <w:color w:val="000000"/>
          <w:sz w:val="24"/>
          <w:szCs w:val="24"/>
        </w:rPr>
      </w:pPr>
      <w:r>
        <w:rPr>
          <w:rFonts w:hAnsi="Times New Roman" w:cs="Times New Roman"/>
          <w:color w:val="000000"/>
          <w:sz w:val="24"/>
          <w:szCs w:val="24"/>
        </w:rPr>
        <w:t>4.4.10. Проверить работу концевых выключателей механизма подъема.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установке эвакуатора водитель должен убедиться в надежности грунта на месте предстоящей работы.</w:t>
      </w:r>
    </w:p>
    <w:p>
      <w:pPr>
        <w:spacing w:line="240" w:lineRule="auto"/>
        <w:rPr>
          <w:rFonts w:hAnsi="Times New Roman" w:cs="Times New Roman"/>
          <w:color w:val="000000"/>
          <w:sz w:val="24"/>
          <w:szCs w:val="24"/>
        </w:rPr>
      </w:pPr>
      <w:r>
        <w:rPr>
          <w:rFonts w:hAnsi="Times New Roman" w:cs="Times New Roman"/>
          <w:color w:val="000000"/>
          <w:sz w:val="24"/>
          <w:szCs w:val="24"/>
        </w:rPr>
        <w:t>5.1.2.. При установке эвакуатора расстояние между поднимаемым автомобилем при любом его положении и габаритами строений или другими автомобилями должно быть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5.1.3. Водитель должен помнить о том, что за повреждения, причиненные действием эвакуатора, он несет 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5.1.4. Перед тем как поднять эвакуируемый автомобиль, водитель должен выполнить следующие операции: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том, что грузоподъемность эвакуатора не ниже массы эвакуируемого автомобиля.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том, что подъемное сооружение установлен над автомобилем так, что при подъеме будет исключено косое натяжение канатов.</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Предупредить всех находящихся в зоне работы эвакуатора лиц о необходимости уйти из зоны поднимаемого автомобиля и возможного его падения.</w:t>
      </w:r>
    </w:p>
    <w:p>
      <w:pPr>
        <w:spacing w:line="240" w:lineRule="auto"/>
        <w:rPr>
          <w:rFonts w:hAnsi="Times New Roman" w:cs="Times New Roman"/>
          <w:color w:val="000000"/>
          <w:sz w:val="24"/>
          <w:szCs w:val="24"/>
        </w:rPr>
      </w:pPr>
      <w:r>
        <w:rPr>
          <w:rFonts w:hAnsi="Times New Roman" w:cs="Times New Roman"/>
          <w:color w:val="000000"/>
          <w:sz w:val="24"/>
          <w:szCs w:val="24"/>
        </w:rPr>
        <w:t>5.1.5. При подъеме автомобиля, по массе близкого к разрешенной грузоподъемности эвакуатора, водитель должен предварительно поднять его на высоту не более 200–300 мм, чтобы убедиться в устойчивости эвакуатора и исправности действия тормозов, после чего производить его подъем на нужную высоту.</w:t>
      </w:r>
    </w:p>
    <w:p>
      <w:pPr>
        <w:spacing w:line="240" w:lineRule="auto"/>
        <w:rPr>
          <w:rFonts w:hAnsi="Times New Roman" w:cs="Times New Roman"/>
          <w:color w:val="000000"/>
          <w:sz w:val="24"/>
          <w:szCs w:val="24"/>
        </w:rPr>
      </w:pPr>
      <w:r>
        <w:rPr>
          <w:rFonts w:hAnsi="Times New Roman" w:cs="Times New Roman"/>
          <w:color w:val="000000"/>
          <w:sz w:val="24"/>
          <w:szCs w:val="24"/>
        </w:rPr>
        <w:t>5.1.6. При подъеме и опускании автомобиля водитель должен убедиться в отсутствии людей между поднимаемым автомобилем и платформой эвакуатора.</w:t>
      </w:r>
    </w:p>
    <w:p>
      <w:pPr>
        <w:spacing w:line="240" w:lineRule="auto"/>
        <w:rPr>
          <w:rFonts w:hAnsi="Times New Roman" w:cs="Times New Roman"/>
          <w:color w:val="000000"/>
          <w:sz w:val="24"/>
          <w:szCs w:val="24"/>
        </w:rPr>
      </w:pPr>
      <w:r>
        <w:rPr>
          <w:rFonts w:hAnsi="Times New Roman" w:cs="Times New Roman"/>
          <w:color w:val="000000"/>
          <w:sz w:val="24"/>
          <w:szCs w:val="24"/>
        </w:rPr>
        <w:t>5.1.7. Во время работы водителю следует внимательно следить за канатами и в случае обнаружения повреждений канатов необходимо приостановить работу эвакуатора.</w:t>
      </w:r>
    </w:p>
    <w:p>
      <w:pPr>
        <w:spacing w:line="240" w:lineRule="auto"/>
        <w:rPr>
          <w:rFonts w:hAnsi="Times New Roman" w:cs="Times New Roman"/>
          <w:color w:val="000000"/>
          <w:sz w:val="24"/>
          <w:szCs w:val="24"/>
        </w:rPr>
      </w:pPr>
      <w:r>
        <w:rPr>
          <w:rFonts w:hAnsi="Times New Roman" w:cs="Times New Roman"/>
          <w:color w:val="000000"/>
          <w:sz w:val="24"/>
          <w:szCs w:val="24"/>
        </w:rPr>
        <w:t>5.1.8. Перемещение эвакуируемого автомобиля водитель должен производить только при отсутствии людей в зоне работы эвакуатора.</w:t>
      </w:r>
    </w:p>
    <w:p>
      <w:pPr>
        <w:spacing w:line="240" w:lineRule="auto"/>
        <w:rPr>
          <w:rFonts w:hAnsi="Times New Roman" w:cs="Times New Roman"/>
          <w:color w:val="000000"/>
          <w:sz w:val="24"/>
          <w:szCs w:val="24"/>
        </w:rPr>
      </w:pPr>
      <w:r>
        <w:rPr>
          <w:rFonts w:hAnsi="Times New Roman" w:cs="Times New Roman"/>
          <w:color w:val="000000"/>
          <w:sz w:val="24"/>
          <w:szCs w:val="24"/>
        </w:rPr>
        <w:t>5.1.9. Перемещаемый в горизонтальном направлении автомобиль водитель должен предварительно приподнять на 0,5 м выше встречающихся на пути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5.1.10. При погрузке и разгрузке эвакуируемого автомобиля не разрешается нахождение людей в нем, в том числе водителя в кабине автомобиля, в чем водитель должен предварительно убедиться.</w:t>
      </w:r>
    </w:p>
    <w:p>
      <w:pPr>
        <w:spacing w:line="240" w:lineRule="auto"/>
        <w:rPr>
          <w:rFonts w:hAnsi="Times New Roman" w:cs="Times New Roman"/>
          <w:color w:val="000000"/>
          <w:sz w:val="24"/>
          <w:szCs w:val="24"/>
        </w:rPr>
      </w:pPr>
      <w:r>
        <w:rPr>
          <w:rFonts w:hAnsi="Times New Roman" w:cs="Times New Roman"/>
          <w:color w:val="000000"/>
          <w:sz w:val="24"/>
          <w:szCs w:val="24"/>
        </w:rPr>
        <w:t>5.1.11. При подъеме и перемещении автомобиля водителю запрещается: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к зацепке автомобиля случайных лиц, не имеющих на это права.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канаты без бирки или клейма с информацией о сроках очередных испытаний.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автомобиль, масса которого превышает грузоподъемность эвакуатора.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резкое торможение при повороте стрелы с эвакуируемым автомобилем.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Подтягивать автомобиль по земле подъемным сооружением при косом натяжении канатов.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Вытаскивать подъемным сооружением автомобиль, засыпанный землей или примерзший к земле.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неправильно зацепленный автомобиль.</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автомобиль с находящимися в нем людьми.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Передавать управление эвакуатором лицу, не имеющему на это права.</w:t>
      </w:r>
    </w:p>
    <w:p>
      <w:pPr>
        <w:spacing w:line="240" w:lineRule="auto"/>
        <w:rPr>
          <w:rFonts w:hAnsi="Times New Roman" w:cs="Times New Roman"/>
          <w:color w:val="000000"/>
          <w:sz w:val="24"/>
          <w:szCs w:val="24"/>
        </w:rPr>
      </w:pPr>
      <w:r>
        <w:rPr>
          <w:rFonts w:hAnsi="Times New Roman" w:cs="Times New Roman"/>
          <w:color w:val="000000"/>
          <w:sz w:val="24"/>
          <w:szCs w:val="24"/>
        </w:rPr>
        <w:t>5.1.12. При перевозке автомобиля водитель должен знать и выполнять следующие требования безопасности: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погрузкой автомобиля на платформу эвакуатора водитель должен убедиться в том, что эвакуатор находится на ровной горизонтальной площадке и надежно заторможен.</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Вкатывать эвакуируемый автомобиль на платформу эвакуатора можно при помощи лебедки по надежно устроенному пандусу.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погрузкой аварийного автомобиля следует максимально возможно поднять поврежденные части автомобиля, чтобы они не мешали движению по пандусу.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погрузки автомобиля необходимо надежно закрепить его на платформе эвакуатора.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перевозки автомобиля на эвакуаторе в кабине автомобиля запрещается находиться водителю или другим людям.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работы водитель должен быть вежливым,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время работы следует быть внимательным, не отвлекаться от выполнения своих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Водитель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Водитель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эвакуатора с ним произошла авария, то водитель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________</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водитель должен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На случай возникновения пожара эвакуатор должен быть укомплектован порошковым огнетушителем, а водитель – уметь им пользоваться.</w:t>
      </w:r>
    </w:p>
    <w:p>
      <w:pPr>
        <w:spacing w:line="240" w:lineRule="auto"/>
        <w:rPr>
          <w:rFonts w:hAnsi="Times New Roman" w:cs="Times New Roman"/>
          <w:color w:val="000000"/>
          <w:sz w:val="24"/>
          <w:szCs w:val="24"/>
        </w:rPr>
      </w:pPr>
      <w:r>
        <w:rPr>
          <w:rFonts w:hAnsi="Times New Roman" w:cs="Times New Roman"/>
          <w:color w:val="000000"/>
          <w:sz w:val="24"/>
          <w:szCs w:val="24"/>
        </w:rPr>
        <w:t>5.4.5.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водитель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b/>
          <w:bCs/>
          <w:color w:val="000000"/>
          <w:sz w:val="24"/>
          <w:szCs w:val="24"/>
        </w:rPr>
        <w:t>6.1.1. Аварии или несчастные случаи могут произойти при: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попадании посторонних предметов в рабочий зоне норий;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повреждении, искрении, загорании электрической проводки или электрооборудования;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появлении вибрации в машине;</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попадании в рабочую зону оборудования (захват рук или одежды)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проколе в процессе работы шины и утечке воздуха, а также появлении признаков неисправности двигателя, гидросистемы или рабочего оборудования работу необходимо прекратить и принять меры к устранению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потери устойчивости эвакуатора в процессе подъема или перемещения груза необходимо опустить груз и упором каретки в грунт привести эвакуатор в нормальное положение. Продолжение работы допускается после устранения причины потери устойчивости эвакуатора.</w:t>
      </w:r>
    </w:p>
    <w:p>
      <w:pPr>
        <w:spacing w:line="240" w:lineRule="auto"/>
        <w:rPr>
          <w:rFonts w:hAnsi="Times New Roman" w:cs="Times New Roman"/>
          <w:color w:val="000000"/>
          <w:sz w:val="24"/>
          <w:szCs w:val="24"/>
        </w:rPr>
      </w:pPr>
      <w:r>
        <w:rPr>
          <w:rFonts w:hAnsi="Times New Roman" w:cs="Times New Roman"/>
          <w:color w:val="000000"/>
          <w:sz w:val="24"/>
          <w:szCs w:val="24"/>
        </w:rPr>
        <w:t>6.3.3.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не перемещать предметы, имеющие отношение к происшествию. При нахождении на проезжей части водитель обязан соблюдать меры предосторожности.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spacing w:line="240" w:lineRule="auto"/>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действовать одной рукой.</w:t>
      </w:r>
    </w:p>
    <w:p>
      <w:pPr>
        <w:spacing w:line="240" w:lineRule="auto"/>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водитель обязан поставить эвакуатор в предназначенное для стоянки место.</w:t>
      </w:r>
    </w:p>
    <w:p>
      <w:pPr>
        <w:spacing w:line="240" w:lineRule="auto"/>
        <w:rPr>
          <w:rFonts w:hAnsi="Times New Roman" w:cs="Times New Roman"/>
          <w:color w:val="000000"/>
          <w:sz w:val="24"/>
          <w:szCs w:val="24"/>
        </w:rPr>
      </w:pPr>
      <w:r>
        <w:rPr>
          <w:rFonts w:hAnsi="Times New Roman" w:cs="Times New Roman"/>
          <w:color w:val="000000"/>
          <w:sz w:val="24"/>
          <w:szCs w:val="24"/>
        </w:rPr>
        <w:t>7.1.2. По окончании работы следует привести в порядок эвакуатор, убрать инструменты, приспособления и т. п.</w:t>
      </w:r>
    </w:p>
    <w:p>
      <w:pPr>
        <w:spacing w:line="240" w:lineRule="auto"/>
        <w:rPr>
          <w:rFonts w:hAnsi="Times New Roman" w:cs="Times New Roman"/>
          <w:color w:val="000000"/>
          <w:sz w:val="24"/>
          <w:szCs w:val="24"/>
        </w:rPr>
      </w:pPr>
      <w:r>
        <w:rPr>
          <w:rFonts w:hAnsi="Times New Roman" w:cs="Times New Roman"/>
          <w:color w:val="000000"/>
          <w:sz w:val="24"/>
          <w:szCs w:val="24"/>
        </w:rPr>
        <w:t>7.1.3. Использованные при уборке тряпки, ветошь и другие материалы следует сложить в специально отведенное место (например, металлический ящик с закрывающейся крышкой).</w:t>
      </w:r>
    </w:p>
    <w:p>
      <w:pPr>
        <w:spacing w:line="240" w:lineRule="auto"/>
        <w:rPr>
          <w:rFonts w:hAnsi="Times New Roman" w:cs="Times New Roman"/>
          <w:color w:val="000000"/>
          <w:sz w:val="24"/>
          <w:szCs w:val="24"/>
        </w:rPr>
      </w:pPr>
      <w:r>
        <w:rPr>
          <w:rFonts w:hAnsi="Times New Roman" w:cs="Times New Roman"/>
          <w:color w:val="000000"/>
          <w:sz w:val="24"/>
          <w:szCs w:val="24"/>
        </w:rPr>
        <w:t>7.1.4.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отвести эвакуатор на стоянку;</w:t>
      </w:r>
    </w:p>
    <w:p>
      <w:pPr>
        <w:spacing w:line="240" w:lineRule="auto"/>
        <w:rPr>
          <w:rFonts w:hAnsi="Times New Roman" w:cs="Times New Roman"/>
          <w:color w:val="000000"/>
          <w:sz w:val="24"/>
          <w:szCs w:val="24"/>
        </w:rPr>
      </w:pPr>
      <w:r>
        <w:rPr>
          <w:rFonts w:hAnsi="Times New Roman" w:cs="Times New Roman"/>
          <w:color w:val="000000"/>
          <w:sz w:val="24"/>
          <w:szCs w:val="24"/>
        </w:rPr>
        <w:t>7.3.2. опустить рабочие органы на подставку;</w:t>
      </w:r>
    </w:p>
    <w:p>
      <w:pPr>
        <w:spacing w:line="240" w:lineRule="auto"/>
        <w:rPr>
          <w:rFonts w:hAnsi="Times New Roman" w:cs="Times New Roman"/>
          <w:color w:val="000000"/>
          <w:sz w:val="24"/>
          <w:szCs w:val="24"/>
        </w:rPr>
      </w:pPr>
      <w:r>
        <w:rPr>
          <w:rFonts w:hAnsi="Times New Roman" w:cs="Times New Roman"/>
          <w:color w:val="000000"/>
          <w:sz w:val="24"/>
          <w:szCs w:val="24"/>
        </w:rPr>
        <w:t>7.3.3. привести рычаги управления в нейтральное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7.4.4. затянуть стояночный тормоз и заглушить двигатель.</w:t>
      </w:r>
    </w:p>
    <w:p>
      <w:pPr>
        <w:spacing w:line="240" w:lineRule="auto"/>
        <w:rPr>
          <w:rFonts w:hAnsi="Times New Roman" w:cs="Times New Roman"/>
          <w:color w:val="000000"/>
          <w:sz w:val="24"/>
          <w:szCs w:val="24"/>
        </w:rPr>
      </w:pPr>
      <w:r>
        <w:rPr>
          <w:rFonts w:hAnsi="Times New Roman" w:cs="Times New Roman"/>
          <w:color w:val="000000"/>
          <w:sz w:val="24"/>
          <w:szCs w:val="24"/>
        </w:rPr>
        <w:t>7.4.5. очистить элементы ходовой рамы эвакуатора и рабочее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в цеху или на территории предприятия после окончания смены без ведома сменного мастера или начальника элеватора не допускается.</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3386a9f832448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