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выполнении стропальных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стропальных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стропальных работ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стропальных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стропальных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стропальных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проведении стропальных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стропальных работ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выполнения стропальных  работ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проведении стропальных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стропальных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стропальщика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машины, механизмы и их части;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и складируемые грузы;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опрокидывание машин, падение 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стропальных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проведении стропальных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по-мощью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надеть положенные спецодежду, спецобувь и средства индивидуальной защиты, предварительно проверив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имею-щихся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при-способлений,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 Прием смены должен сопровождаться проверкой исправности оборудо-вания, наличия и состояния оградительной техники, защитных блокировок, сиг-нализации,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 Все обнаруженные неисправности должны быть устранены до начала выполнения работы. В случае невозможности их устранения своими силами ра-ботник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 Работник должен обеспечить чистоту и порядок на рабочем месте. Бес-порядок,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 С рабочего места необходимо убрать мусор, производственные отхо-ды,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4.1.4.2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 Проходы между оборудованием и элементами производственного помещения (стена, колонна и т.п.) должны быть шириной не менее одного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 Работник не должен приступать к работе, если условия труда не соот-ветствуют требованиям по охране труда или другим требованиям, регламенти-рующим безопасное производство работ, а также без получения целевого ин-структажа по охране труда при выполнении работ повышенной опасности, несвойственных профессии работника разовых работ, работ по устранению по-следствий инцидентов и аварий, стихийных бедствий и при проведении массо-вых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Произвести приемку грузозахватных приспособлений, убедившись в их исправности, наличии на них клейм или бирок с обозначением номера, даты испытания и грузоподъемности.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исправность тары и наличие на ней надписи о ее назначении, номера, собственной массы и предельной массы груза, для транспортировки которого она предназначена.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 случае неисправности грузозахватных приспособлений и тары они должны быть немедленно изъяты и переданы руководителю работ для замены или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Подобрать грузозахватные приспособления, соответствующие их массе и характеру поднимаемого груза. Грузоподъемность стропа должна соответствовать усилию от веса поднимаемого груза, числа ветвей и угла их наклона, угол между ветвями стропа не должен превышать 90°.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 Требования при эксплуатации текстильных стропов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эксплуатации стропов следует руководствоваться руководством по эксплуатации, разработанным предприятием, применительно к местным условиям перемещения грузов ПС, утвержденным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стропов допускается принимать расчетный коэффициент запаса прочности равным 7.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Владельцы съемных грузозахватных приспособлений обязаны обеспечить содержание их в работоспособном состоянии, в том числе при хранении на складе и последующей эксплуатации, путем организации надлежащего осмотра, надзора и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Погрузочно-разгрузочные работы и складирование грузов на базах, складах и площадках должны выполняться согласно плану производства работ по технологическим картам, в которых указывают перечень применяемых грузозахватных приспособлений и схемы строповки всех предназначенных для транспортирования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строповки предназначенного к подъему груза должны применяться стропы, соответствующие массе и особенностям поднимаемого груза. Должны быть проверены расчетом минимально необходимое число ветвей и углы их наклона. Стропы общего назначения рекомендуется подбирать так, чтобы угол между ветвями не превышал 120°.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Соединение крюка ПС с подвесками, петлями стропов должно быть надежным. Подвеска стропа должна фиксироваться защелкой крюка. Монтажная петля стропа должна фиксироваться защелкой крюка стропа (при наличии такой защелки).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предупреждения падения грузов во время подъема и перемещения их кранами следует соблюдать следующие правила строповки: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обвязке груза стропы должны накладываться без узлов и перекруток;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грузов с острыми кромками (досок, швеллеров, уголков, двутавров) ленточными стропами рекомендуется применять защитные чехлы, одеваемые на строп, или специальные подкладки между грузом и лентой стропа;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строповке грузов сложной конфигурации необходимо учитывать расположение центра тяжести груза. Подводить строп под груз следует так, чтобы исключить возможность его выскальзывания во время подъема;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обвязывать груз нужно таким образом, чтобы во время последующего перемещения исключить падение его отдельных частей и обеспечить устойчивое положение. Для этого строповку длинномерных грузов (столбов, труб и т. п.) следует выполнять не менее чем в двух местах;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неиспользованные для зацепки концы многоветьевого стропа должны быть укреплены так, чтобы при перемещении груза краном исключалась возможность задевания этих неиспользованных концов стропа за встречающиеся на пути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Рабочие поверхности крюка ПС должны исключать повреждения стропа, не иметь острых кромок, радиус кривизны поверхности, непосредственно соприкасаемой с текстильным стропом, должен быть не менее 0,75 несущей ширины стропа.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использование стропов для перемещения таких грузов, извлечение стропов из-под которых сопровождается обязательным трением стропов, зажатых между грузом и опорой, на которую груз установлен.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текстильных стропов на полимерной основе необходимо обратить внимание на состояние лент, швов, крюков, скоб, замыкающих устройств, обойм, карабинов и мест их креплений. Стропы не должны допускаться к работе, если: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клеймо (бирка) или не читаются сведения о стропе, которые содержат информацию об изготовителе, грузоподъемности;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узлы на несущих лентах стропов;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поперечные порезы или разрывы ленты независимо от их размеров;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продольные порезы или разрывы ленты, суммарная длина которых превышает 10 процентов длины ленты ветви стропа, а также единичные порезы или разрывы длиной более 50 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местные расслоения лент стропа (кроме мест заделки краев лент) на суммарной длине более 0,5 метра на одном крайнем шве или на двух и более внутренних швах, сопровождаемые разрывом трех и более строчек шва;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местные расслоения лент стропа в месте заделки краев ленты на длине более 0,2 метра на одном из крайних швов или на двух и более внутренних швах, сопровождаемые разрывом трех и более строчек шва, а также отслоение края ленты или сшивки лент у петли на длине более 10 процентов длины заделки (сшивки) концов лент;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поверхностные обрывы нитей ленты общей длиной более 10 процентов ширины ленты, вызванные механическим воздействием (трением) острых кромок груза;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повреждения лент от воздействия химических веществ (кислоты, щелочи, растворителя, нефтепродуктов) общей длиной более 10 процентов ширины ленты или длины стропа, а также единичные повреждения более 10 процентов ширины ленты и длиной более 50 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присутствует выпучивание нитей из ленты стропа на расстояние более 10 процентов ширины ленты;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сквозные отверстия диаметром более 10 процентов ширины ленты от воздействия острых предметов;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имеются прожженные сквозные отверстия диаметром более 10 процентов ширины ленты от воздействия брызг расплавленного металла или наличие трех и более отверстий при расстоянии между ними менее 10 процентов ширины ленты независимо от диаметра отверстий;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имеется загрязнение лент (нефтепродуктами, смолами, красками, цементом, грунтом) более 50 процентов длины стропа;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присутствует совокупность всех вышеперечисленных дефектов на площади более 10 процентов ширины и длины стропа;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присутствует размочаливание или износ более 10 процентов ширины петель стропа.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эксплуатация стропов со следующими дефектами и повреждениями металлических элементов (колец, петель, скоб, подвесок, обойм, карабинов, звеньев):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трещинами любых размеров и расположения;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износом поверхности элементов или наличием местных вмятин, приводящих к уменьшению площади поперечного сечения на 10 процентов и более;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наличием остаточных деформаций, приводящих к изменению первоначального размера элемента более чем на 3 процента;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повреждением резьбовых соединений и других креплений.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ремонт стропов силами владельца.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эксплуатация стропов в средах, содержащих абразивные материалы – цемент, бетон и т. п., при концентрациях частиц пыли вещества в воздухе более 10 мг/м3.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осмотра текстильных ленточных стропов, выявленные дефекты (повреждения), а также информация о выведенных из эксплуатации стропах должны заноситься в журнал осмотра стропов.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браковки стальных канатов подъемных сооружений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оценки безопасности использования канатов применяют следующие критерии: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 и число обрывов проволок, в том числе наличие обрывов проволок у концевых заделок, наличие мест сосредоточения обрывов проволок, интенсивность возрастания числа обрывов проволок;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разрыв пряди;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поверхностный и внутренний износ;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поверхностная и внутренняя коррозия;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местное уменьшение диаметра каната, включая разрыв сердечника;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уменьшение площади поперечного сечения проволок каната (потери внутреннего сечения);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деформация в виде волнистости, корзинообразности, выдавливания проволок и прядей, раздавливания прядей, заломов, перегибов;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в результате температурного воздействия или электрического дугового разряда.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Браковка канатов, работающих со стальными и чугунными блоками, должна производиться по числу обрывов проволок.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Канаты кранов, предназначенных или используемых для подъема людей, для перемещения расплавленного или раскаленного металла, огнеопасных и ядовитых веществ, бракуют при вдвое меньшем числе обрывов проволок.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уменьшении диаметра каната в результате поверхностного износа или коррозии на 7 процентов и более по сравнению с номинальным диаметром канат подлежит браковке даже при отсутствии видимых обрывов проволок.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уменьшении диаметра каната в результате повреждения сердечника – внутреннего износа, разрыва (на 3% от номинального диаметра у некрутящихся канатов и на 10% у остальных канатов) канат подлежит браковке даже при отсутствии видимых обрывов проволок.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и надеть спецодежду, спецобувь и другие средства индивидуальной защиты установленного образца.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задание и пройти устный инструктаж о правилах, порядке, месте и габаритах складирования грузов от непосредственного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освещенность рабочей площадки в зоне действия подъемного сооружения. При недостаточном освещении следует сообщить об этом специалисту, ответственному за безопасное производство работ с применением ПС.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Стропальщик должен проверить места и габариты складирования грузов, подъездные пути, ограждения, наличие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осмотре крюков предварительно освободить их от груза, проверить замыкающие устройства и зев крюка.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сообщить руководителю работ, специалисту, ответственному за безопасное производство работ с применением ПС, и до его указаний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Стропальщик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обвязке и зацепке груза стропальщик должен руководствоваться следующими указаниями: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обвязку или зацепку грузов следует производить в соответствии со схемами строповки грузов. Строповку грузов, на которые не разработаны схемы их строповки, следует производить под непосредственным руководством специалиста, ответственного за безопасное производство работ с применением ПС;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массу груза, предназначенного к поднятию, перемещению ПС, по списку грузов или по маркировке на грузе. Если стропальщик не имеет возможности определить массу груза, то он должен узнать ее у специалиста, ответственного за безопасное производство работ с применением ПС. Поднимать и перемещать ПС груз неизвестной массы запрещается;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обвязке груза канаты и цепи должны накладываться на основной его массив (раму, каркас, корпус, станину) без узлов, перекруток и петель. Под ребра грузов следует подкладывать специальные подкладки, предохраняющие стропы от повреждений;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обвязывать груз надлежит таким образом, чтобы во время его перемещения исключалось падение отдельных его частей и обеспечивалось устойчивое положение груза при перемещении. Для этого строповка длинномерных грузов должна производиться не менее чем в двух местах;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зацепку железобетонных и бетонных изделий, а также других грузов, снабженных петлями, рамами, цапфами, следует производить за все предусмотренные для подъема в соответствующем положении петли, рамы, цапфы;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использованные для зацепки груза концы многоветьевого стропа укрепить так, чтобы при перемещении груза грузоподъемной машиной исключалась возможность задевания этими концами за встречающиеся на пути предметы;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двумя ПС обвязка и подвешивание груза должны производиться под непосредственным руководством специалиста, ответственного за безопасное производство работ с применением ПС;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предназначенный к подъему груз ничем не укреплен, не защемлен, не завален и не залит бетоном;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заполнение тары производить так, чтобы исключалась возможность выпадения груза из тары, для этого ее заполнять не выше установленной нормы;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тем, чтобы перед подъемом груза грузовые канаты находились в вертикальном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обвязке и зацепке грузов стропальщику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строповку груза, массу которого он не знает или когда масса груза превышает г/п ПС;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поврежденными или немаркированными съемными грузозахватными приспособлениями и тарой;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соединять звенья разорванных цепей болтами или проволокой, связывать канаты;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обвязку и зацепку грузов не предусмотренными схемами строповки приспособлениями (ломы, штыри и др.);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зацепку бетонных и железобетонных изделий, не имеющих маркировки, а также зацепку этих изделий за поврежденные петли;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забивать крюк стропа в петли железобетонных изделий или других грузов;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 ветви стропов в зеве крюка ударом молотка или других предметов;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при обвязке крупных, высоких грузов приставные лестницы. В этих случаях следует применять переносные (передвижные) площадки;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зацепку груза, находящегося в неустойчивом положении;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разгружать транспортные средства с эстакад, не имеющих отбойных брусьев;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грузы на электрический кабель, шланги, трубопроводы, заземляющий контур;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подводить руки под груз при его обвязке.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подачей сигнала о подъеме груза стропальщик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груз надежно закреплен и ничем не удерживается;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проверить, нет ли на грузе незакрепленных деталей, инструмента, посторонних предметов. Перед подъемом труб проверить, чтобы в них не было земли, льда или других предметов, которые могут выпасть при их подъеме или перемещении;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груз не может во время подъема за что-либо зацепиться;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людей возле груза, между поднимаемым грузом и стенками, колоннами, штабелями, станками и другим оборудованием;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полной отцепке груза от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подъеме и перемещении груза стропальщик обязан: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предварительно подать сигнал для подъема груза, масса которого близка к разрешенной грузоподъемности ПС, на высоту 200–300 мм, проверив при этом правильность строповки, равномерность натяжения стропов, устойчивость ПС и действия тормозов, и только после этого подавать сигнал о подъеме груза на необходимую высоту. При необходимости исправления строповки груз должен быть опущен;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снятии груза с фундаментных болтов следить, чтобы подъем производился с наименьшей скоростью, без перекосов, заеданий и с горизонтальным перемещением груза до полного снятия его с болтов;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горизонтальном перемещении груза убедиться, что груз поднят на высоту не менее чем на 0,5 м выше встречающихся на пути препятствий;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сопровождать груз при перемещении и следить, чтобы он не перемещался над людьми и не мог за что-либо зацепиться;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предотвращения самопроизвольного разворота длинномерных и громоздких грузов во время их подъема или перемещения применять специальные оттяжки;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сыпучих и мелкоштучных грузов производить в специальной таре, при этом заполнять тару не свыше установленной нормы – на 75 мм ниже верхнего края тары;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прекратить подъем (перемещение) груза в случае замеченных неисправностей ПС, а также в случае появления в зоне работы ПС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опускании груза стропальщик обязан: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предварительно осмотреть место, на которое необходимо опустить груз, и убедиться в невозможности падения, опрокидывания или сползания груза;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место установки груза в случае необходимости предварительно уложить прочные прокладки для удобства извлечения стропов из-под груза;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стропы с груза или крюка лишь после того, как груз будет надежно установлен, а при необходимости и закреплен;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укладку и разборку груза следует равномерно без нарушения установленных для складирования груза габаритов и без загромождения проходов;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укладку груза в транспортное средство, а также снятие его производить, не нарушая равновесия указанных транспортных средств;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отцепки груза чалочные приспособления подвесить к крюку ПС и подать сигнал о подтягивании чалочных приспособлений на безопасную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подъеме, перемещении и опускании груза стропальщику запрещается: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грузе во время его подъема или перемещения, а также допускать подъем или перемещение груза, если на нем находятся люди;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под поднятым грузом или допускать нахождение под ним других людей;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погрузку и разгрузку автомашин, если на них находятся люди;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 перемещать груз, неправильно обвязанный, находящийся в неустойчивом положении;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груза, засыпанного землей или примерзшего к земле, заложенного другими грузами, укрепленного болтами или залитого бетоном;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подтаскивание груза по земле, полу или рельсам крюком крана при наклонном положении грузовых канатов без применения направляющих блоков, обеспечивающих вертикальное положение грузовых канатов;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освобождение с помощью ПС защемленных грузом стропов, канатов или цепей;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оттягивание груза во время его подъема, перемещения и опускания. Для разворота длинномерных и крупногабаритных грузов во время их перемещения применяются крючья или оттяжки соответствующей длины;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выравнивание перемещаемого груза руками, а также поправка стропов на весу;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устанавливать груз на временные перекрытия, трубы, кабеля и другие места, не предназначенные для укладки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Стропальщик должен помнить, что несет полную ответственность за несчастные случаи или повреждения, происшедшие вследствие подачи им неправильного сигнала крановщику или неверной строповки перемещаемых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стропальных работ возможно возникновение следующих аварийных ситуаций: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опасности, угрожающей жизни и здоровью людей, следует немедленно предупредить об этом окружающих людей и поставить в известность руководителя работ и специалиста, ответственного за безопасное производство работ с применением ПС.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Стропальщик обязан знать местонахождение средств оказания первой помощи, средств пожаротушения, главные и запасные выходы, пути эвакуации в случае аварии или пожара, номера телефонов скорой помощи, медпункта и пожарной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опасности пожара немедленно сообщить об этом руководителю работ, специалисту, ответственному за безопасное производство работ с применением ПС, а в случае необходимости позвонить в службу пожарной охраны по телефону 101 и принять все необходимые меры к ликвидации загорания, спасению материалов, оборудования и другого ценного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оказать первую помощь пострадавшему, немедленно сообщить о происшествии руководству, специалисту, ответственному за безопасное производство работ с применением ПС, и принять меры к сохранению обстановки для расследования обстоятельств, при которых произошел несчастный случай, если это не угрожает жизни и здоровью окружающих и не приведет к аварии. При необходимости вызвать бригаду скорой помощи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Стропальщики обязаны немедленно извещать своего непосредственного или вышестоящего руководителя работ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обнаружении неустойчивого положения груза стропальщик обязан поставить в известность руководителя работ и специалиста, ответственного за безопасное производство работ с применением ПС.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Во всех случаях (несчастный случай, авария, инцидент) необходимо доложить руководству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Проверить устойчивость установленных изделий, конструкций, оборудования и принять меры против их опрокидывания или сползания.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Грузозахватные приспособления, тару, средства подмащивания убрать в предназначенное место, предварительно очистив их от грязи.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Пришедшие в негодность грузозахватные приспособления, тару убрать из зоны работы ПС и сдать лицу, ответственному за их содержание.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Привести в порядок рабочее место, удалить строительный мусор и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df0cb25cb1b47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