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при работе передвижных генераторных установок с двигателем внутреннего сгорания</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Требования охраны труда, изложенные в настоящей Инструкции, распространяются на лиц, выполняющих работу на передвижных генераторных установок с двигателем внутреннего сгорания.</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обязательно для всех работников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w:t>
      </w:r>
      <w:r>
        <w:rPr>
          <w:rFonts w:hAnsi="Times New Roman" w:cs="Times New Roman"/>
          <w:color w:val="000000"/>
          <w:sz w:val="24"/>
          <w:szCs w:val="24"/>
        </w:rPr>
        <w:t>Трудовой кодекс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2.2. </w:t>
      </w:r>
      <w:r>
        <w:rPr>
          <w:rFonts w:hAnsi="Times New Roman" w:cs="Times New Roman"/>
          <w:color w:val="000000"/>
          <w:sz w:val="24"/>
          <w:szCs w:val="24"/>
        </w:rPr>
        <w:t>Приказ Минтруда "Об утверждении основных требований к порядку разработки и содержанию правил и инструкций по охране труда, разрабатываемых работодателем" от 29.10.2021 года №772н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w:t>
      </w:r>
      <w:r>
        <w:rPr>
          <w:rFonts w:hAnsi="Times New Roman" w:cs="Times New Roman"/>
          <w:color w:val="000000"/>
          <w:sz w:val="24"/>
          <w:szCs w:val="24"/>
        </w:rPr>
        <w:t>Порядок обучения по охране труда и проверки знания требований охраны труда, утв. Постановлением Правительства РФ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w:t>
      </w:r>
      <w:r>
        <w:rPr>
          <w:rFonts w:hAnsi="Times New Roman" w:cs="Times New Roman"/>
          <w:color w:val="000000"/>
          <w:sz w:val="24"/>
          <w:szCs w:val="24"/>
        </w:rPr>
        <w:t>Приказ Минтруда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2.5. </w:t>
      </w:r>
      <w:r>
        <w:rPr>
          <w:rFonts w:hAnsi="Times New Roman" w:cs="Times New Roman"/>
          <w:color w:val="000000"/>
          <w:sz w:val="24"/>
          <w:szCs w:val="24"/>
        </w:rPr>
        <w:t>Приказ Минздрава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2.6. </w:t>
      </w:r>
      <w:r>
        <w:rPr>
          <w:rFonts w:hAnsi="Times New Roman" w:cs="Times New Roman"/>
          <w:color w:val="000000"/>
          <w:sz w:val="24"/>
          <w:szCs w:val="24"/>
        </w:rPr>
        <w:t>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Минздравсоцразвития от 01.06.2009 № 290н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2.7. </w:t>
      </w:r>
      <w:r>
        <w:rPr>
          <w:rFonts w:hAnsi="Times New Roman" w:cs="Times New Roman"/>
          <w:color w:val="000000"/>
          <w:sz w:val="24"/>
          <w:szCs w:val="24"/>
        </w:rPr>
        <w:t>Правила противопожарного режима в РФ, утвержденные постановлением Правительства от 16.09.2020 № 1479</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2.8. </w:t>
      </w:r>
      <w:r>
        <w:rPr>
          <w:rFonts w:hAnsi="Times New Roman" w:cs="Times New Roman"/>
          <w:color w:val="000000"/>
          <w:sz w:val="24"/>
          <w:szCs w:val="24"/>
        </w:rPr>
        <w:t>Перечень мероприятий по оказанию первой помощи и перечень состояний, при которых оказывается первая помощь, утвержденные приказом Минздравсоцразвития от 04.05.2012 № 477н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управлению и обслуживанию передвижных генераторных установок с двигателем внутреннего сгорания допускаются лица не моложе 18 лет, прошедшие предварительный медосмотр.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приеме на работу проходит вводный инструктаж. Перед допуском к самостоятельной работе он должен пройти первичный инструктаж на рабочем месте, инструктажи по пожарной безопасности, стажировку и обучение безопасным методам труда, проверку знаний в объеме программы обучения по охране труда, присвоение группы </w:t>
      </w:r>
      <w:r>
        <w:rPr>
          <w:rFonts w:hAnsi="Times New Roman" w:cs="Times New Roman"/>
          <w:color w:val="000000"/>
          <w:sz w:val="24"/>
          <w:szCs w:val="24"/>
        </w:rPr>
        <w:t>_</w:t>
      </w:r>
      <w:r>
        <w:rPr>
          <w:rFonts w:hAnsi="Times New Roman" w:cs="Times New Roman"/>
          <w:color w:val="000000"/>
          <w:sz w:val="24"/>
          <w:szCs w:val="24"/>
        </w:rPr>
        <w:t xml:space="preserve">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Вновь принятому работнику выдается удостоверение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3.1.5. Работники, не прошедшие проверку знаний в установленные сроки, к самостоятельной работе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3.1.6. При изменении технологического процесса, замене или модернизации оборудования, приспособлений, инструмента, при введении в действие новых или переработанных правил, инструкций, стандартов по охране труда, изменений и дополнений к ним, при нарушении машинистом требований безопасности труда, которые могут привести или привели к травме, аварии, пожару, взрыву или отравлению, при перерывах в работе более 30 календарных дней, а также по требованию надзорных органов проводится внеплановый инструктаж.</w:t>
      </w:r>
    </w:p>
    <w:p>
      <w:pPr>
        <w:spacing w:line="240" w:lineRule="auto"/>
        <w:rPr>
          <w:rFonts w:hAnsi="Times New Roman" w:cs="Times New Roman"/>
          <w:color w:val="000000"/>
          <w:sz w:val="24"/>
          <w:szCs w:val="24"/>
        </w:rPr>
      </w:pPr>
      <w:r>
        <w:rPr>
          <w:rFonts w:hAnsi="Times New Roman" w:cs="Times New Roman"/>
          <w:color w:val="000000"/>
          <w:sz w:val="24"/>
          <w:szCs w:val="24"/>
        </w:rPr>
        <w:t>3.1.7. При выполнении работ в опасных и особо опасных условиях, а также других несвойственных работ, не связанных с прямыми обязанностями машиниста, проводится целевой инструктаж и выдается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3.1.8. Эксплуатировать передвижной компрессор разрешается только при наличии сертификата, руководства по эксплуатации, инструкции по охране труда машиниста, разработанной на основе данной типовой инструкции. В этих документах должны содержаться все технические данные, указания по эксплуатации, ремонту, установке и безопасным приемам и методам труда.</w:t>
      </w:r>
    </w:p>
    <w:p>
      <w:pPr>
        <w:spacing w:line="240" w:lineRule="auto"/>
        <w:rPr>
          <w:rFonts w:hAnsi="Times New Roman" w:cs="Times New Roman"/>
          <w:color w:val="000000"/>
          <w:sz w:val="24"/>
          <w:szCs w:val="24"/>
        </w:rPr>
      </w:pPr>
      <w:r>
        <w:rPr>
          <w:rFonts w:hAnsi="Times New Roman" w:cs="Times New Roman"/>
          <w:color w:val="000000"/>
          <w:sz w:val="24"/>
          <w:szCs w:val="24"/>
        </w:rPr>
        <w:t>3.1.9. Каждый передвижной компрессор закрепляется приказом руководителя предприятия или организации за конкретным машинистом, отвечающим за его эксплуатацию и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3.1.10. При эксплуатации компрессора машинист должен следить за соблюдением требований безопасности рабочими, выполняющими работу с применением ручных пневматических машин.</w:t>
      </w:r>
    </w:p>
    <w:p>
      <w:pPr>
        <w:spacing w:line="240" w:lineRule="auto"/>
        <w:rPr>
          <w:rFonts w:hAnsi="Times New Roman" w:cs="Times New Roman"/>
          <w:color w:val="000000"/>
          <w:sz w:val="24"/>
          <w:szCs w:val="24"/>
        </w:rPr>
      </w:pPr>
      <w:r>
        <w:rPr>
          <w:rFonts w:hAnsi="Times New Roman" w:cs="Times New Roman"/>
          <w:color w:val="000000"/>
          <w:sz w:val="24"/>
          <w:szCs w:val="24"/>
        </w:rPr>
        <w:t>3.1.11. Машинист компрессора обязан знать:</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инструкцию завода-изготовителя по устройству компрессора;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и инструкции по его эксплуатации, техническому уходу и профилактическому ремонту;</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технологию производства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способы обнаружения и устранения неисправностей в работе компрессора;</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инструкцию по охране труда, разработанную на основе типовой с учетом местных условий.</w:t>
      </w:r>
    </w:p>
    <w:p>
      <w:pPr>
        <w:spacing w:line="240" w:lineRule="auto"/>
        <w:rPr>
          <w:rFonts w:hAnsi="Times New Roman" w:cs="Times New Roman"/>
          <w:color w:val="000000"/>
          <w:sz w:val="24"/>
          <w:szCs w:val="24"/>
        </w:rPr>
      </w:pPr>
      <w:r>
        <w:rPr>
          <w:rFonts w:hAnsi="Times New Roman" w:cs="Times New Roman"/>
          <w:color w:val="000000"/>
          <w:sz w:val="24"/>
          <w:szCs w:val="24"/>
        </w:rPr>
        <w:t>3.1.12. Перед выездом на место производства работы передвижной компрессор должен быть в исправном состоянии, проверен механиком и документально оформлен.</w:t>
      </w:r>
    </w:p>
    <w:p>
      <w:pPr>
        <w:spacing w:line="240" w:lineRule="auto"/>
        <w:rPr>
          <w:rFonts w:hAnsi="Times New Roman" w:cs="Times New Roman"/>
          <w:color w:val="000000"/>
          <w:sz w:val="24"/>
          <w:szCs w:val="24"/>
        </w:rPr>
      </w:pPr>
      <w:r>
        <w:rPr>
          <w:rFonts w:hAnsi="Times New Roman" w:cs="Times New Roman"/>
          <w:color w:val="000000"/>
          <w:sz w:val="24"/>
          <w:szCs w:val="24"/>
        </w:rPr>
        <w:t>3.1.13. Машинист компрессора должен знать и помнить, что эксплуатация компрессора связана с повышенной опасностью.</w:t>
      </w:r>
    </w:p>
    <w:p>
      <w:pPr>
        <w:spacing w:line="240" w:lineRule="auto"/>
        <w:rPr>
          <w:rFonts w:hAnsi="Times New Roman" w:cs="Times New Roman"/>
          <w:color w:val="000000"/>
          <w:sz w:val="24"/>
          <w:szCs w:val="24"/>
        </w:rPr>
      </w:pPr>
      <w:r>
        <w:rPr>
          <w:rFonts w:hAnsi="Times New Roman" w:cs="Times New Roman"/>
          <w:color w:val="000000"/>
          <w:sz w:val="24"/>
          <w:szCs w:val="24"/>
        </w:rPr>
        <w:t>3.1.14. Наибольшую опасность при эксплуатации передвижных компрессоров представляет взрыв в цилиндрах воздушных компрессоров, воздухосборниках или воздухопроводах.</w:t>
      </w:r>
    </w:p>
    <w:p>
      <w:pPr>
        <w:spacing w:line="240" w:lineRule="auto"/>
        <w:rPr>
          <w:rFonts w:hAnsi="Times New Roman" w:cs="Times New Roman"/>
          <w:color w:val="000000"/>
          <w:sz w:val="24"/>
          <w:szCs w:val="24"/>
        </w:rPr>
      </w:pPr>
      <w:r>
        <w:rPr>
          <w:rFonts w:hAnsi="Times New Roman" w:cs="Times New Roman"/>
          <w:color w:val="000000"/>
          <w:sz w:val="24"/>
          <w:szCs w:val="24"/>
        </w:rPr>
        <w:t>3.1.15. Взрыв может произойти в результате ряда причин, главными из которых являются: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неправильный монтаж и эксплуатация компрессора;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перегрев стенок цилиндров компрессора вследствие значительного повышения температуры сжимаемого воздуха;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превышение давления сжатого воздуха выше допустимого;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неправильная работа системы смазки;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применение для смазки масел, не предусмотренных ГОСТом и инструкцией завода-изготовителя;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неисправность предохранительных клапанов;</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нарушение требований инструкции завода-изготовителя по эксплуатации компрессора.</w:t>
      </w:r>
    </w:p>
    <w:p>
      <w:pPr>
        <w:spacing w:line="240" w:lineRule="auto"/>
        <w:rPr>
          <w:rFonts w:hAnsi="Times New Roman" w:cs="Times New Roman"/>
          <w:color w:val="000000"/>
          <w:sz w:val="24"/>
          <w:szCs w:val="24"/>
        </w:rPr>
      </w:pPr>
      <w:r>
        <w:rPr>
          <w:rFonts w:hAnsi="Times New Roman" w:cs="Times New Roman"/>
          <w:color w:val="000000"/>
          <w:sz w:val="24"/>
          <w:szCs w:val="24"/>
        </w:rPr>
        <w:t>3.1.16. Передвижные компрессоры должны иметь манометры на каждой ступени сжатия и на воздухосборнике. На шкалах манометров должны быть нанесены красной краской отметки оптимально допустимого рабочего давления, при превышении которого работа запрещается. Нанесение красной отметки на стекле манометра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3.1.17. Манометры должны быть поверены и опломбированы. Повторные испытания манометров проводятся не реже одного раза в 12 месяцев, кроме того, не реже одного раза в 6 месяцев предприятием должна производиться дополнительная поверка рабочих манометров контрольным манометром с записью результатов в журнале контрольных поверок.</w:t>
      </w:r>
    </w:p>
    <w:p>
      <w:pPr>
        <w:spacing w:line="240" w:lineRule="auto"/>
        <w:rPr>
          <w:rFonts w:hAnsi="Times New Roman" w:cs="Times New Roman"/>
          <w:color w:val="000000"/>
          <w:sz w:val="24"/>
          <w:szCs w:val="24"/>
        </w:rPr>
      </w:pPr>
      <w:r>
        <w:rPr>
          <w:rFonts w:hAnsi="Times New Roman" w:cs="Times New Roman"/>
          <w:color w:val="000000"/>
          <w:sz w:val="24"/>
          <w:szCs w:val="24"/>
        </w:rPr>
        <w:t>3.1.18. Запрещается применение манометра в случаях, когда: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нет пломбы или клейма с отметкой о поверке;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истек срок поверки манометра;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стрелка манометра при отключении не возвращается к нулевой отметке шкалы на величину, которая превышает половину допускаемой погрешности;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разбито стекло или есть другие повреждения, которые могут повлиять на правильность показаний.</w:t>
      </w:r>
    </w:p>
    <w:p>
      <w:pPr>
        <w:spacing w:line="240" w:lineRule="auto"/>
        <w:rPr>
          <w:rFonts w:hAnsi="Times New Roman" w:cs="Times New Roman"/>
          <w:color w:val="000000"/>
          <w:sz w:val="24"/>
          <w:szCs w:val="24"/>
        </w:rPr>
      </w:pPr>
      <w:r>
        <w:rPr>
          <w:rFonts w:hAnsi="Times New Roman" w:cs="Times New Roman"/>
          <w:color w:val="000000"/>
          <w:sz w:val="24"/>
          <w:szCs w:val="24"/>
        </w:rPr>
        <w:t>3.1.19. Манометры должны выбираться с такой шкалой, чтобы предел измерения рабочего давления находился во второй трети шкалы.</w:t>
      </w:r>
    </w:p>
    <w:p>
      <w:pPr>
        <w:spacing w:line="240" w:lineRule="auto"/>
        <w:rPr>
          <w:rFonts w:hAnsi="Times New Roman" w:cs="Times New Roman"/>
          <w:color w:val="000000"/>
          <w:sz w:val="24"/>
          <w:szCs w:val="24"/>
        </w:rPr>
      </w:pPr>
      <w:r>
        <w:rPr>
          <w:rFonts w:hAnsi="Times New Roman" w:cs="Times New Roman"/>
          <w:color w:val="000000"/>
          <w:sz w:val="24"/>
          <w:szCs w:val="24"/>
        </w:rPr>
        <w:t>3.1.20. Манометры должны быть установлены так, чтобы их показания были отчетливо видны машинисту, при этом шкала его должна находиться в вертикальной плоскости или с наклоном вперед до 30 градусов. Манометр должен быть защищен от лучистой теплоты и от холода.</w:t>
      </w:r>
    </w:p>
    <w:p>
      <w:pPr>
        <w:spacing w:line="240" w:lineRule="auto"/>
        <w:rPr>
          <w:rFonts w:hAnsi="Times New Roman" w:cs="Times New Roman"/>
          <w:color w:val="000000"/>
          <w:sz w:val="24"/>
          <w:szCs w:val="24"/>
        </w:rPr>
      </w:pPr>
      <w:r>
        <w:rPr>
          <w:rFonts w:hAnsi="Times New Roman" w:cs="Times New Roman"/>
          <w:color w:val="000000"/>
          <w:sz w:val="24"/>
          <w:szCs w:val="24"/>
        </w:rPr>
        <w:t>3.1.21. На каждой ступени сжатия воздуха и на воздухосборнике должны быть установлены независимые автоматически действующие предохранительные клапаны, каждый из которых отрегулирован на предельное давление и опломбирован.</w:t>
      </w:r>
    </w:p>
    <w:p>
      <w:pPr>
        <w:spacing w:line="240" w:lineRule="auto"/>
        <w:rPr>
          <w:rFonts w:hAnsi="Times New Roman" w:cs="Times New Roman"/>
          <w:color w:val="000000"/>
          <w:sz w:val="24"/>
          <w:szCs w:val="24"/>
        </w:rPr>
      </w:pPr>
      <w:r>
        <w:rPr>
          <w:rFonts w:hAnsi="Times New Roman" w:cs="Times New Roman"/>
          <w:color w:val="000000"/>
          <w:sz w:val="24"/>
          <w:szCs w:val="24"/>
        </w:rPr>
        <w:t>3.1.22. Установка рычажно-грузовых клапанов на передвижном компрессоре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3.1.23. Исправность предохранительных клапанов необходимо проверять ежесменно, приподнимая их при помощи специальных рычагов.</w:t>
      </w:r>
    </w:p>
    <w:p>
      <w:pPr>
        <w:spacing w:line="240" w:lineRule="auto"/>
        <w:rPr>
          <w:rFonts w:hAnsi="Times New Roman" w:cs="Times New Roman"/>
          <w:color w:val="000000"/>
          <w:sz w:val="24"/>
          <w:szCs w:val="24"/>
        </w:rPr>
      </w:pPr>
      <w:r>
        <w:rPr>
          <w:rFonts w:hAnsi="Times New Roman" w:cs="Times New Roman"/>
          <w:color w:val="000000"/>
          <w:sz w:val="24"/>
          <w:szCs w:val="24"/>
        </w:rPr>
        <w:t>3.1.24. Воздушные передвижные компрессоры должны иметь исправные воздушные фильтры (воздухоочистители) на всасывающих патрубках первой ступени и водомаслоотделители на последующей ступени сжатия. Фильтрующее устройство не должно быть деформировано и вибрировать в процессе засасывания воздуха.</w:t>
      </w:r>
    </w:p>
    <w:p>
      <w:pPr>
        <w:spacing w:line="240" w:lineRule="auto"/>
        <w:rPr>
          <w:rFonts w:hAnsi="Times New Roman" w:cs="Times New Roman"/>
          <w:color w:val="000000"/>
          <w:sz w:val="24"/>
          <w:szCs w:val="24"/>
        </w:rPr>
      </w:pPr>
      <w:r>
        <w:rPr>
          <w:rFonts w:hAnsi="Times New Roman" w:cs="Times New Roman"/>
          <w:color w:val="000000"/>
          <w:sz w:val="24"/>
          <w:szCs w:val="24"/>
        </w:rPr>
        <w:t>3.1.25. Смазка компрессора и применяемые масла должны соответствовать инструкции завода-изготовителя и требованиям, установленным ГОСТом.</w:t>
      </w:r>
    </w:p>
    <w:p>
      <w:pPr>
        <w:spacing w:line="240" w:lineRule="auto"/>
        <w:rPr>
          <w:rFonts w:hAnsi="Times New Roman" w:cs="Times New Roman"/>
          <w:color w:val="000000"/>
          <w:sz w:val="24"/>
          <w:szCs w:val="24"/>
        </w:rPr>
      </w:pPr>
      <w:r>
        <w:rPr>
          <w:rFonts w:hAnsi="Times New Roman" w:cs="Times New Roman"/>
          <w:color w:val="000000"/>
          <w:sz w:val="24"/>
          <w:szCs w:val="24"/>
        </w:rPr>
        <w:t>3.1.26. Температура вспышки применяемых компрессорных масел должна быть не ниже +240 °C, зольность – 0,03 процента, механические примеси не должны превышать 0,007 процента.</w:t>
      </w:r>
    </w:p>
    <w:p>
      <w:pPr>
        <w:spacing w:line="240" w:lineRule="auto"/>
        <w:rPr>
          <w:rFonts w:hAnsi="Times New Roman" w:cs="Times New Roman"/>
          <w:color w:val="000000"/>
          <w:sz w:val="24"/>
          <w:szCs w:val="24"/>
        </w:rPr>
      </w:pPr>
      <w:r>
        <w:rPr>
          <w:rFonts w:hAnsi="Times New Roman" w:cs="Times New Roman"/>
          <w:color w:val="000000"/>
          <w:sz w:val="24"/>
          <w:szCs w:val="24"/>
        </w:rPr>
        <w:t>3.1.27. Каждая партия компрессорного или индустриального масла должна иметь заводской паспорт-сертификат с указанием физико-химических свойств масла.</w:t>
      </w:r>
    </w:p>
    <w:p>
      <w:pPr>
        <w:spacing w:line="240" w:lineRule="auto"/>
        <w:rPr>
          <w:rFonts w:hAnsi="Times New Roman" w:cs="Times New Roman"/>
          <w:color w:val="000000"/>
          <w:sz w:val="24"/>
          <w:szCs w:val="24"/>
        </w:rPr>
      </w:pPr>
      <w:r>
        <w:rPr>
          <w:rFonts w:hAnsi="Times New Roman" w:cs="Times New Roman"/>
          <w:color w:val="000000"/>
          <w:sz w:val="24"/>
          <w:szCs w:val="24"/>
        </w:rPr>
        <w:t>3.1.28. Перевозка и хранение компрессорного и индустриального масла должны отвечать требованиям ГОСТа и производиться в специальных для этих целей закрытых емкостях, имеющих отличительную окраску и надпись «Чистое компрессорное (индустриальное) масло марки». Сосуды должны содержаться в чистоте, быть защищены от попадания влаги и нагревания. Использование для компрессорного или индустриального масла загрязненных сосудов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3.1.29. Заливка масла в смазочные устройства должна производиться машинистом только через воронки с фильтром. Масляные фильтры в системе принудительной смазки должны систематически очищаться в сроки, указанные в инструкции завода-изготовителя, но не реже одного раза в месяц.</w:t>
      </w:r>
    </w:p>
    <w:p>
      <w:pPr>
        <w:spacing w:line="240" w:lineRule="auto"/>
        <w:rPr>
          <w:rFonts w:hAnsi="Times New Roman" w:cs="Times New Roman"/>
          <w:color w:val="000000"/>
          <w:sz w:val="24"/>
          <w:szCs w:val="24"/>
        </w:rPr>
      </w:pPr>
      <w:r>
        <w:rPr>
          <w:rFonts w:hAnsi="Times New Roman" w:cs="Times New Roman"/>
          <w:color w:val="000000"/>
          <w:sz w:val="24"/>
          <w:szCs w:val="24"/>
        </w:rPr>
        <w:t>3.1.30. Пригодность масла неизвестной марки для смазки компрессоров может быть определена только на основе лабораторного анализа.</w:t>
      </w:r>
    </w:p>
    <w:p>
      <w:pPr>
        <w:spacing w:line="240" w:lineRule="auto"/>
        <w:rPr>
          <w:rFonts w:hAnsi="Times New Roman" w:cs="Times New Roman"/>
          <w:color w:val="000000"/>
          <w:sz w:val="24"/>
          <w:szCs w:val="24"/>
        </w:rPr>
      </w:pPr>
      <w:r>
        <w:rPr>
          <w:rFonts w:hAnsi="Times New Roman" w:cs="Times New Roman"/>
          <w:color w:val="000000"/>
          <w:sz w:val="24"/>
          <w:szCs w:val="24"/>
        </w:rPr>
        <w:t>3.1.31. Перемещение прицепных компрессоров (станций), буксируемых грузовым автомобилем, разрешается производить только при помощи жесткого буксира. Запрещается присоединять дышла к прицепному устройству автомобиля при помощи проволоки, цепей и т. п.</w:t>
      </w:r>
    </w:p>
    <w:p>
      <w:pPr>
        <w:spacing w:line="240" w:lineRule="auto"/>
        <w:rPr>
          <w:rFonts w:hAnsi="Times New Roman" w:cs="Times New Roman"/>
          <w:color w:val="000000"/>
          <w:sz w:val="24"/>
          <w:szCs w:val="24"/>
        </w:rPr>
      </w:pPr>
      <w:r>
        <w:rPr>
          <w:rFonts w:hAnsi="Times New Roman" w:cs="Times New Roman"/>
          <w:color w:val="000000"/>
          <w:sz w:val="24"/>
          <w:szCs w:val="24"/>
        </w:rPr>
        <w:t>3.1.32. Устанавливать для работы передвижной компрессор следует на ровном участке с закреплением колес противооткатными упорами (башмаками), в сухом и затененном месте с учетом направления преобладающих ветров и пыли от работающих пневмоинструментов. Воздух в местах установки компрессора должен иметь наименьшее содержание пыли.</w:t>
      </w:r>
    </w:p>
    <w:p>
      <w:pPr>
        <w:spacing w:line="240" w:lineRule="auto"/>
        <w:rPr>
          <w:rFonts w:hAnsi="Times New Roman" w:cs="Times New Roman"/>
          <w:color w:val="000000"/>
          <w:sz w:val="24"/>
          <w:szCs w:val="24"/>
        </w:rPr>
      </w:pPr>
      <w:r>
        <w:rPr>
          <w:rFonts w:hAnsi="Times New Roman" w:cs="Times New Roman"/>
          <w:color w:val="000000"/>
          <w:sz w:val="24"/>
          <w:szCs w:val="24"/>
        </w:rPr>
        <w:t>3.1.33. В зимнее время площадка под установку компрессора должна быть очищена от снега и льда, а при гололедице посыпана песком или шлаком.</w:t>
      </w:r>
    </w:p>
    <w:p>
      <w:pPr>
        <w:spacing w:line="240" w:lineRule="auto"/>
        <w:rPr>
          <w:rFonts w:hAnsi="Times New Roman" w:cs="Times New Roman"/>
          <w:color w:val="000000"/>
          <w:sz w:val="24"/>
          <w:szCs w:val="24"/>
        </w:rPr>
      </w:pPr>
      <w:r>
        <w:rPr>
          <w:rFonts w:hAnsi="Times New Roman" w:cs="Times New Roman"/>
          <w:color w:val="000000"/>
          <w:sz w:val="24"/>
          <w:szCs w:val="24"/>
        </w:rPr>
        <w:t>3.1.34. При работе на длительное время компрессор устанавливается на колодки.</w:t>
      </w:r>
    </w:p>
    <w:p>
      <w:pPr>
        <w:spacing w:line="240" w:lineRule="auto"/>
        <w:rPr>
          <w:rFonts w:hAnsi="Times New Roman" w:cs="Times New Roman"/>
          <w:color w:val="000000"/>
          <w:sz w:val="24"/>
          <w:szCs w:val="24"/>
        </w:rPr>
      </w:pPr>
      <w:r>
        <w:rPr>
          <w:rFonts w:hAnsi="Times New Roman" w:cs="Times New Roman"/>
          <w:color w:val="000000"/>
          <w:sz w:val="24"/>
          <w:szCs w:val="24"/>
        </w:rPr>
        <w:t>3.1.35 Запрещается устанавливать компрессор:</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вблизи (на расстоянии менее 30 метров) от емкостей с горючим газом;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непосредственно под проводами действующих линий электропередач любого напряжения;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закрытых помещениях, не имеющих специального вывода отработавших газов приводного двигателя;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ближе 3 метров от уступов канав, карьеров и в других местах, где возможно оползание грунта.</w:t>
      </w:r>
    </w:p>
    <w:p>
      <w:pPr>
        <w:spacing w:line="240" w:lineRule="auto"/>
        <w:rPr>
          <w:rFonts w:hAnsi="Times New Roman" w:cs="Times New Roman"/>
          <w:color w:val="000000"/>
          <w:sz w:val="24"/>
          <w:szCs w:val="24"/>
        </w:rPr>
      </w:pPr>
      <w:r>
        <w:rPr>
          <w:rFonts w:hAnsi="Times New Roman" w:cs="Times New Roman"/>
          <w:color w:val="000000"/>
          <w:sz w:val="24"/>
          <w:szCs w:val="24"/>
        </w:rPr>
        <w:t>3.1.36. Работа компрессора в охранной зоне действующей линии электропередачи допускается только в исключительных случаях по согласованию с организацией, эксплуатирующей линию электропередач, и по наряду-допуску в присутствии уполномоченного представителя организации электроэнергетики.</w:t>
      </w:r>
    </w:p>
    <w:p>
      <w:pPr>
        <w:spacing w:line="240" w:lineRule="auto"/>
        <w:rPr>
          <w:rFonts w:hAnsi="Times New Roman" w:cs="Times New Roman"/>
          <w:color w:val="000000"/>
          <w:sz w:val="24"/>
          <w:szCs w:val="24"/>
        </w:rPr>
      </w:pPr>
      <w:r>
        <w:rPr>
          <w:rFonts w:hAnsi="Times New Roman" w:cs="Times New Roman"/>
          <w:color w:val="000000"/>
          <w:sz w:val="24"/>
          <w:szCs w:val="24"/>
        </w:rPr>
        <w:t>3.1.37. Все сосуды (воздухосборники), работающие под давлением неедких, неядовитых и невзрывоопасных сред при температуре не более 200 °C, у которых произведение емкости в литрах на давление в кгс/см превышает 10 000, подлежат регистрации в органах Ростехнадзора. Если такой сосуд (воздухосборник) не зарегистрирован, машинист не имеет права работать с ним.</w:t>
      </w:r>
    </w:p>
    <w:p>
      <w:pPr>
        <w:spacing w:line="240" w:lineRule="auto"/>
        <w:rPr>
          <w:rFonts w:hAnsi="Times New Roman" w:cs="Times New Roman"/>
          <w:color w:val="000000"/>
          <w:sz w:val="24"/>
          <w:szCs w:val="24"/>
        </w:rPr>
      </w:pPr>
      <w:r>
        <w:rPr>
          <w:rFonts w:hAnsi="Times New Roman" w:cs="Times New Roman"/>
          <w:color w:val="000000"/>
          <w:sz w:val="24"/>
          <w:szCs w:val="24"/>
        </w:rPr>
        <w:t>3.1.38. При меньшем произведении такие сосуды в органах Ростехнадзора регистрации не подлежат.</w:t>
      </w:r>
    </w:p>
    <w:p>
      <w:pPr>
        <w:spacing w:line="240" w:lineRule="auto"/>
        <w:rPr>
          <w:rFonts w:hAnsi="Times New Roman" w:cs="Times New Roman"/>
          <w:color w:val="000000"/>
          <w:sz w:val="24"/>
          <w:szCs w:val="24"/>
        </w:rPr>
      </w:pPr>
      <w:r>
        <w:rPr>
          <w:rFonts w:hAnsi="Times New Roman" w:cs="Times New Roman"/>
          <w:color w:val="000000"/>
          <w:sz w:val="24"/>
          <w:szCs w:val="24"/>
        </w:rPr>
        <w:t>3.1.39. Каждый передвижной компрессор должен быть обеспечен сборно-разборным инвентарным защитным ограждением высотой не менее 1,2 метра, а компрессоры с приводом от электродвигателя – дополнительно инвентарным заземляющим устройством.</w:t>
      </w:r>
    </w:p>
    <w:p>
      <w:pPr>
        <w:spacing w:line="240" w:lineRule="auto"/>
        <w:rPr>
          <w:rFonts w:hAnsi="Times New Roman" w:cs="Times New Roman"/>
          <w:color w:val="000000"/>
          <w:sz w:val="24"/>
          <w:szCs w:val="24"/>
        </w:rPr>
      </w:pPr>
      <w:r>
        <w:rPr>
          <w:rFonts w:hAnsi="Times New Roman" w:cs="Times New Roman"/>
          <w:color w:val="000000"/>
          <w:sz w:val="24"/>
          <w:szCs w:val="24"/>
        </w:rPr>
        <w:t>3.1.40. Передвижной компрессор с приводом от электродвигателя перед подключением к электросети должен быть заземлен.</w:t>
      </w:r>
    </w:p>
    <w:p>
      <w:pPr>
        <w:spacing w:line="240" w:lineRule="auto"/>
        <w:rPr>
          <w:rFonts w:hAnsi="Times New Roman" w:cs="Times New Roman"/>
          <w:color w:val="000000"/>
          <w:sz w:val="24"/>
          <w:szCs w:val="24"/>
        </w:rPr>
      </w:pPr>
      <w:r>
        <w:rPr>
          <w:rFonts w:hAnsi="Times New Roman" w:cs="Times New Roman"/>
          <w:color w:val="000000"/>
          <w:sz w:val="24"/>
          <w:szCs w:val="24"/>
        </w:rPr>
        <w:t>3.1.41. Соединение рамы передвижного компрессора с заземляющим устройством должно быть прочным и надежным. Расположенный в земле заземлитель не должен быть окрашен.</w:t>
      </w:r>
    </w:p>
    <w:p>
      <w:pPr>
        <w:spacing w:line="240" w:lineRule="auto"/>
        <w:rPr>
          <w:rFonts w:hAnsi="Times New Roman" w:cs="Times New Roman"/>
          <w:color w:val="000000"/>
          <w:sz w:val="24"/>
          <w:szCs w:val="24"/>
        </w:rPr>
      </w:pPr>
      <w:r>
        <w:rPr>
          <w:rFonts w:hAnsi="Times New Roman" w:cs="Times New Roman"/>
          <w:color w:val="000000"/>
          <w:sz w:val="24"/>
          <w:szCs w:val="24"/>
        </w:rPr>
        <w:t>3.1.42. Использовать в качестве заземлителей трубопроводы с горючими и взрывоопасными жидкостями или газами, а также голые алюминиевые провода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3.1.43. Воздухопроводы, подающие сжатый воздух, должны иметь такое поперечное сечение, чтобы на месте потребления падение давления воздуха не превышало 0,01 МПа.</w:t>
      </w:r>
    </w:p>
    <w:p>
      <w:pPr>
        <w:spacing w:line="240" w:lineRule="auto"/>
        <w:rPr>
          <w:rFonts w:hAnsi="Times New Roman" w:cs="Times New Roman"/>
          <w:color w:val="000000"/>
          <w:sz w:val="24"/>
          <w:szCs w:val="24"/>
        </w:rPr>
      </w:pPr>
      <w:r>
        <w:rPr>
          <w:rFonts w:hAnsi="Times New Roman" w:cs="Times New Roman"/>
          <w:color w:val="000000"/>
          <w:sz w:val="24"/>
          <w:szCs w:val="24"/>
        </w:rPr>
        <w:t>3.1.44. В месте подключения пневматических ручных машин падение давления в воздухопроводе при его эксплуатации не должно превышать 0,15 МПа. Воздухопроводы, идущие от основного воздухопровода к пневмомашинам, в местах присоединения должны иметь П-образный изгиб, чтобы конденсированная влага не попадала в пневматический двигатель пневмомашины.</w:t>
      </w:r>
    </w:p>
    <w:p>
      <w:pPr>
        <w:spacing w:line="240" w:lineRule="auto"/>
        <w:rPr>
          <w:rFonts w:hAnsi="Times New Roman" w:cs="Times New Roman"/>
          <w:color w:val="000000"/>
          <w:sz w:val="24"/>
          <w:szCs w:val="24"/>
        </w:rPr>
      </w:pPr>
      <w:r>
        <w:rPr>
          <w:rFonts w:hAnsi="Times New Roman" w:cs="Times New Roman"/>
          <w:color w:val="000000"/>
          <w:sz w:val="24"/>
          <w:szCs w:val="24"/>
        </w:rPr>
        <w:t>3.1.45. На дорожных работах, связанных с передвижным характером работ, необходимо пользоваться сборно-разборными воздухопроводами из стальных труб при рабочем давлении 1 МПа.</w:t>
      </w:r>
    </w:p>
    <w:p>
      <w:pPr>
        <w:spacing w:line="240" w:lineRule="auto"/>
        <w:rPr>
          <w:rFonts w:hAnsi="Times New Roman" w:cs="Times New Roman"/>
          <w:color w:val="000000"/>
          <w:sz w:val="24"/>
          <w:szCs w:val="24"/>
        </w:rPr>
      </w:pPr>
      <w:r>
        <w:rPr>
          <w:rFonts w:hAnsi="Times New Roman" w:cs="Times New Roman"/>
          <w:color w:val="000000"/>
          <w:sz w:val="24"/>
          <w:szCs w:val="24"/>
        </w:rPr>
        <w:t>3.1.46. Воздухопровод следует прокладывать с уклоном в сторону движения воздуха, используя для этих целей специальные прокладки или естественный уклон микрорельефа.</w:t>
      </w:r>
    </w:p>
    <w:p>
      <w:pPr>
        <w:spacing w:line="240" w:lineRule="auto"/>
        <w:rPr>
          <w:rFonts w:hAnsi="Times New Roman" w:cs="Times New Roman"/>
          <w:color w:val="000000"/>
          <w:sz w:val="24"/>
          <w:szCs w:val="24"/>
        </w:rPr>
      </w:pPr>
      <w:r>
        <w:rPr>
          <w:rFonts w:hAnsi="Times New Roman" w:cs="Times New Roman"/>
          <w:color w:val="000000"/>
          <w:sz w:val="24"/>
          <w:szCs w:val="24"/>
        </w:rPr>
        <w:t>3.1.47. Длина рукава, который непосредственно присоединяют к пневмомашине, не должна превышать 10 метров. Предельно допустимая длина рукава – это такая длина, при которой рабочее давление на входе в пневмомашину при работающем двигателе не ниже 0,5 МПа.</w:t>
      </w:r>
    </w:p>
    <w:p>
      <w:pPr>
        <w:spacing w:line="240" w:lineRule="auto"/>
        <w:rPr>
          <w:rFonts w:hAnsi="Times New Roman" w:cs="Times New Roman"/>
          <w:color w:val="000000"/>
          <w:sz w:val="24"/>
          <w:szCs w:val="24"/>
        </w:rPr>
      </w:pPr>
      <w:r>
        <w:rPr>
          <w:rFonts w:hAnsi="Times New Roman" w:cs="Times New Roman"/>
          <w:color w:val="000000"/>
          <w:sz w:val="24"/>
          <w:szCs w:val="24"/>
        </w:rPr>
        <w:t>3.1.48. Соединение двух рукавов между собой необходимо производить с помощью двухстороннего ниппеля.</w:t>
      </w:r>
    </w:p>
    <w:p>
      <w:pPr>
        <w:spacing w:line="240" w:lineRule="auto"/>
        <w:rPr>
          <w:rFonts w:hAnsi="Times New Roman" w:cs="Times New Roman"/>
          <w:color w:val="000000"/>
          <w:sz w:val="24"/>
          <w:szCs w:val="24"/>
        </w:rPr>
      </w:pPr>
      <w:r>
        <w:rPr>
          <w:rFonts w:hAnsi="Times New Roman" w:cs="Times New Roman"/>
          <w:color w:val="000000"/>
          <w:sz w:val="24"/>
          <w:szCs w:val="24"/>
        </w:rPr>
        <w:t>3.1.49. Машинист компрессора обязан следить за соединением воздухопроводов, не допуская утечки сжатого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3.1.50. Машинист компрессора должен работать в установленной для него спецодежде, не допуская надевания ее внакидку, с оставлением свисающих рукавов и застежек.</w:t>
      </w:r>
    </w:p>
    <w:p>
      <w:pPr>
        <w:spacing w:line="240" w:lineRule="auto"/>
        <w:rPr>
          <w:rFonts w:hAnsi="Times New Roman" w:cs="Times New Roman"/>
          <w:color w:val="000000"/>
          <w:sz w:val="24"/>
          <w:szCs w:val="24"/>
        </w:rPr>
      </w:pPr>
      <w:r>
        <w:rPr>
          <w:rFonts w:hAnsi="Times New Roman" w:cs="Times New Roman"/>
          <w:color w:val="000000"/>
          <w:sz w:val="24"/>
          <w:szCs w:val="24"/>
        </w:rPr>
        <w:t>3.1.51. Открывать пробки бочек с горюче-смазочными материалами следует с помощью ключей. Запрещается открывать пробки ударами молотка, лома, зубилами и другими металлическими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3.2.2. Работник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3.3.2. Продолжительность ежедневной работы, перерывов для отдыха и приема пищи определяется Правилами внутреннего трудового распорядка</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работника могут воздействовать опасные и вредные производственные факторы</w:t>
      </w:r>
      <w:r>
        <w:rPr>
          <w:rFonts w:hAnsi="Times New Roman" w:cs="Times New Roman"/>
          <w:color w:val="000000"/>
          <w:sz w:val="24"/>
          <w:szCs w:val="24"/>
        </w:rPr>
        <w:t>:</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вращающиеся части производственного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представляющих угрозу жизни и здоровью работников, при выполнении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Механические опасности: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груза;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раздавливание, защемление и падение;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отрезание и разрубание;</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разрыв, затягивание, попадание под удар.</w:t>
      </w:r>
    </w:p>
    <w:p>
      <w:pPr>
        <w:spacing w:line="240" w:lineRule="auto"/>
        <w:rPr>
          <w:rFonts w:hAnsi="Times New Roman" w:cs="Times New Roman"/>
          <w:color w:val="000000"/>
          <w:sz w:val="24"/>
          <w:szCs w:val="24"/>
        </w:rPr>
      </w:pPr>
      <w:r>
        <w:rPr>
          <w:rFonts w:hAnsi="Times New Roman" w:cs="Times New Roman"/>
          <w:color w:val="000000"/>
          <w:sz w:val="24"/>
          <w:szCs w:val="24"/>
        </w:rPr>
        <w:t>Электрические опасности:</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Опасности, связанные с воздействием микроклимата и климатические опасности: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пониженных температур воздуха;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воздействия повышенных температур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Работник должен обеспечиваться необходимыми средствами индивидуальной защиты в соответствии с нормами бесплатной выдачи спецодежды, спецобуви и других средств индивидуальной защиты, утвержденными приказом </w:t>
      </w:r>
      <w:r>
        <w:rPr>
          <w:rFonts w:hAnsi="Times New Roman" w:cs="Times New Roman"/>
          <w:color w:val="000000"/>
          <w:sz w:val="24"/>
          <w:szCs w:val="24"/>
        </w:rPr>
        <w:t>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3.5.2. Работнику, занятому на работах, связанных с трудносмываемыми загрязнениями (маслами, смазками, нефтепродуктами и др.), выдаются смывающие и обезвреживающие средства для рук в соответствии "Типовыми нормами бесплатной выдачи работникам смывающих и (или) обезвреживающих средств", утвержденных приказом </w:t>
      </w:r>
      <w:r>
        <w:rPr>
          <w:rFonts w:hAnsi="Times New Roman" w:cs="Times New Roman"/>
          <w:color w:val="000000"/>
          <w:sz w:val="24"/>
          <w:szCs w:val="24"/>
        </w:rPr>
        <w:t>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3.5.3.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3.5.4.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3.5.5.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_______</w:t>
      </w:r>
      <w:r>
        <w:rPr>
          <w:rFonts w:hAnsi="Times New Roman" w:cs="Times New Roman"/>
          <w:color w:val="000000"/>
          <w:sz w:val="24"/>
          <w:szCs w:val="24"/>
        </w:rPr>
        <w:t xml:space="preserve">любым доступным для этого способом и </w:t>
      </w:r>
      <w:r>
        <w:rPr>
          <w:rFonts w:hAnsi="Times New Roman" w:cs="Times New Roman"/>
          <w:color w:val="000000"/>
          <w:sz w:val="24"/>
          <w:szCs w:val="24"/>
        </w:rPr>
        <w:t>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3.6.3. В случае заболевания, плохого самочувствия обязан сообщить о своем состоянии непосредственному руководителю и обратиться за медицинской помощью.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3.7.3.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3.7.4.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3.7.5. Запрещается употреблять спиртные напитки и находиться на территории предприятия в нетрезвом состоянии или под воздействием наркотических и других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машинист компрессора обязан:</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от мастера на месте производства работ конкретное задание и указания по его выполнению безопасными приемами и методами труда;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ознакомить рабочих, занятых на работах с ручными пневматическими машинами, с режимом работы компрессора;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надеть спецодежду;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ознакомиться с местом производства работ и определить место установки компрессора;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установить компрессор и развернуть сеть воздухопроводов;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заземлить передвижной компрессор с приводом от электродвигателя и в соответствии с требованиями инструкции по эксплуатации завода-изготовителя;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средства индивидуальной и противопожарной защиты, необходимый инструмент и инвентарь;</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очистить рабочее место от ненужных предметов и освободить рабочую зону от посторонних лиц.</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Участок производства работ должен быть огражден защитным ограждением и обозначен знаками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4.2.2. При непрерывной работе при приеме-сдаче смены, а также после установки компрессора на новом месте работы необходимо осмотреть снаружи все механизмы компрессора, проверить исправность и освещенность контрольных и измерительных приборов, наличие на них пломб и в случае выявления неисправности произвести профилактический ремонт.</w:t>
      </w:r>
    </w:p>
    <w:p>
      <w:pPr>
        <w:spacing w:line="240" w:lineRule="auto"/>
        <w:rPr>
          <w:rFonts w:hAnsi="Times New Roman" w:cs="Times New Roman"/>
          <w:color w:val="000000"/>
          <w:sz w:val="24"/>
          <w:szCs w:val="24"/>
        </w:rPr>
      </w:pPr>
      <w:r>
        <w:rPr>
          <w:rFonts w:hAnsi="Times New Roman" w:cs="Times New Roman"/>
          <w:color w:val="000000"/>
          <w:sz w:val="24"/>
          <w:szCs w:val="24"/>
        </w:rPr>
        <w:t>4.2.3. При обнаружении неисправностей, которые нельзя устранить своими силами, необходимо доложить об этом мастеру или механику и до устранения неисправностей и разрешения мастера или механика к пуску компрессора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4.2.4. Перед пуском компрессора необходимо:</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ознакомиться с записями в сменном журнале и устранить замечания, связанные с работой компрессора;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установку и все крепления в компрессоре и двигателе;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смазочного масла в точках смазки деталей и узлов компрессора, наличие горючего в баке и при необходимости дополнить. Для проверки уровня горючего следует пользоваться мерной линейкой, подносить к баку открытый огонь и курить во время заправки запрещается;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 закрыть емкости с горючим и компрессорным маслом и поставить их в отведенное затененное место на расстояние не менее 5 метров от компрессора;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охлаждающей воды;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состояние фильтров;</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снять нагар, образующийся от разложения смазочного масла у крышек воздухораспределительных клапанов;</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пусковые приборы включения электродвигателя. Включать электродвигатель со скрученными концами проводов запрещается. Пусковые приборы должны быть только заводского изготовления;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протереть узлы и детали компрессора от масла, пыли и грязи. В качестве обтирочных материалов разрешается применять только льняные или хлопчатобумажные ткани. При обтирке не допускается применение обтирочного материала из шерстяных тканей;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проложить воздухопровод и присоединить рукава, присоединять рукава непосредственно к магистрали и пневмомашине без вентилей запрещается;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каждым пуском компрессора открыть для свободного выхода воздуха раздаточные и продувочные краны на воздухосборнике, промежуточном холодильнике и маслоотделителе. Пуск ротационных пластинчатых компрессоров ПР-10 при открытых вентилях раздаточного воздухопровода запрещается;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пробный пуск компрессора и продуть рукава перед присоединением к пневмомашине, при этом запрещается заглядывать вовнутрь продуваемого рукава, так как случайно попавшие в них пыль и песок могут травмировать глаза и лицо;</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присоединять рукава к пневмомашинам. Присоединять рукава к пневмомашине и воздухопроводу и отсоединять их разрешается только при закрытых запорных вентилях, установленных на воздухосборнике или отводах от основного воздухопровода.</w:t>
      </w:r>
    </w:p>
    <w:p>
      <w:pPr>
        <w:spacing w:line="240" w:lineRule="auto"/>
        <w:rPr>
          <w:rFonts w:hAnsi="Times New Roman" w:cs="Times New Roman"/>
          <w:color w:val="000000"/>
          <w:sz w:val="24"/>
          <w:szCs w:val="24"/>
        </w:rPr>
      </w:pPr>
      <w:r>
        <w:rPr>
          <w:rFonts w:hAnsi="Times New Roman" w:cs="Times New Roman"/>
          <w:color w:val="000000"/>
          <w:sz w:val="24"/>
          <w:szCs w:val="24"/>
        </w:rPr>
        <w:t>4.2.5. Если компрессор длительное время не работал или вышел из ремонта, необходимо перед пуском проверить коленчатый вал двигателя вручную. Двигатель следует запускать при выключенном компрессоре. При запуске двигателя во избежание повреждения руки обратным ходом не разрешается обхватывать пусковую рукоятку большим пальцем.</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w:t>
      </w:r>
      <w:r>
        <w:rPr>
          <w:rFonts w:hAnsi="Times New Roman" w:cs="Times New Roman"/>
          <w:color w:val="000000"/>
          <w:sz w:val="24"/>
          <w:szCs w:val="24"/>
        </w:rPr>
        <w:t>,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 запуске застывшего пускового двигателя передвижного компрессора с двигателем внутреннего сгорания запрещается подогревать картер и блок двигателя открытым огнем. Для подогрева двигателя необходимо использовать горячую воду, заливаемую в систему охлаждения, или подогретое до температуры 70–80 °C масло, заливаемое в картер.</w:t>
      </w:r>
    </w:p>
    <w:p>
      <w:pPr>
        <w:spacing w:line="240" w:lineRule="auto"/>
        <w:rPr>
          <w:rFonts w:hAnsi="Times New Roman" w:cs="Times New Roman"/>
          <w:color w:val="000000"/>
          <w:sz w:val="24"/>
          <w:szCs w:val="24"/>
        </w:rPr>
      </w:pPr>
      <w:r>
        <w:rPr>
          <w:rFonts w:hAnsi="Times New Roman" w:cs="Times New Roman"/>
          <w:color w:val="000000"/>
          <w:sz w:val="24"/>
          <w:szCs w:val="24"/>
        </w:rPr>
        <w:t>4.4.2. При запуске компрессора с электродвигателем во избежание опасного нарушения циркуляции масла в компрессоре необходимо проверить вращение вала компрессора. Если смотреть со стороны электродвигателя, соединительная муфта должна вращаться по часовой стрелке.</w:t>
      </w:r>
    </w:p>
    <w:p>
      <w:pPr>
        <w:spacing w:line="240" w:lineRule="auto"/>
        <w:rPr>
          <w:rFonts w:hAnsi="Times New Roman" w:cs="Times New Roman"/>
          <w:color w:val="000000"/>
          <w:sz w:val="24"/>
          <w:szCs w:val="24"/>
        </w:rPr>
      </w:pPr>
      <w:r>
        <w:rPr>
          <w:rFonts w:hAnsi="Times New Roman" w:cs="Times New Roman"/>
          <w:color w:val="000000"/>
          <w:sz w:val="24"/>
          <w:szCs w:val="24"/>
        </w:rPr>
        <w:t>4.4.3. При появлении льда на напорных рукавах его необходимо осторожно скалывать, не допуская при этом ударов о твердые и острые предметы или применение режущих предметов. Отогревать напорные рукава необходимо в теплом и сухом месте. Отогревать замерзшие напорные рукава открытым огнем или паром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4.4.4. Открыть запорные вентиля для поступления сжатого воздуха к ручным пневматическим машинам.</w:t>
      </w:r>
    </w:p>
    <w:p>
      <w:pPr>
        <w:spacing w:line="240" w:lineRule="auto"/>
        <w:rPr>
          <w:rFonts w:hAnsi="Times New Roman" w:cs="Times New Roman"/>
          <w:color w:val="000000"/>
          <w:sz w:val="24"/>
          <w:szCs w:val="24"/>
        </w:rPr>
      </w:pPr>
      <w:r>
        <w:rPr>
          <w:rFonts w:hAnsi="Times New Roman" w:cs="Times New Roman"/>
          <w:color w:val="000000"/>
          <w:sz w:val="24"/>
          <w:szCs w:val="24"/>
        </w:rPr>
        <w:t>4.4.5. Подать сигнал о пуске компрессора. Рабочим, работающим с пневмоинструментом, надеть средства индивидуальной защиты и включить пневмомашины. Через 3–5 минут после подачи сигнала о пуске произвести пуск двигателя. После включения компрессора и набора нормального числа оборотов закрыть краны и перевести работу на рабочий ход.</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5.1.1. Безопасная эксплуатация передвижных компрессоров обеспечивается: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выполнением требований инструкции завода-изготовителя и правил по эксплуатации компрессоров, инструкции по охране труда;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исправным действием предохранительных устройств, контрольно-измерительных приборов и механизмов регулирования;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отрегулированной системой охлаждения и смазки;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качеством и соответствием компрессорного масла;</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надлежащей очисткой от пыли и влаги засасываемого компрессором воздуха.</w:t>
      </w:r>
    </w:p>
    <w:p>
      <w:pPr>
        <w:spacing w:line="240" w:lineRule="auto"/>
        <w:rPr>
          <w:rFonts w:hAnsi="Times New Roman" w:cs="Times New Roman"/>
          <w:color w:val="000000"/>
          <w:sz w:val="24"/>
          <w:szCs w:val="24"/>
        </w:rPr>
      </w:pPr>
      <w:r>
        <w:rPr>
          <w:rFonts w:hAnsi="Times New Roman" w:cs="Times New Roman"/>
          <w:color w:val="000000"/>
          <w:sz w:val="24"/>
          <w:szCs w:val="24"/>
        </w:rPr>
        <w:t>5.1.2. Во время работы передвижного компрессора машинист компрессора обязан контролировать:</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давление и температуру сжатого воздуха после каждой ступени сжатия;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температуру сжатого воздуха после охлаждения;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режим поступления в компрессоры и холодильники охлаждающей воды;</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температуру охлаждающей воды, поступающей и выходящей из системы охлаждения по точкам;</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ток статора, а при синхронном электроприводе – ток ротора;</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давление и температуру масла в системе смазки;</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правильность действия лубрикаторов и уровень масла. Расход масла на каждую точку смазки не должен превышать указанного в заводской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5.1.3. Во время работы компрессора машинисту запрещается: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любые ремонтные работы;</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без присмотра компрессор;</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выполнять какие-либо другие работы.</w:t>
      </w:r>
    </w:p>
    <w:p>
      <w:pPr>
        <w:spacing w:line="240" w:lineRule="auto"/>
        <w:rPr>
          <w:rFonts w:hAnsi="Times New Roman" w:cs="Times New Roman"/>
          <w:color w:val="000000"/>
          <w:sz w:val="24"/>
          <w:szCs w:val="24"/>
        </w:rPr>
      </w:pPr>
      <w:r>
        <w:rPr>
          <w:rFonts w:hAnsi="Times New Roman" w:cs="Times New Roman"/>
          <w:color w:val="000000"/>
          <w:sz w:val="24"/>
          <w:szCs w:val="24"/>
        </w:rPr>
        <w:t>5.1.4. Машинист может отлучаться от работающего компрессора только после замены его другим машинистом или лицом, имеющим на то право (механик, помощник машиниста, мастер). При отсутствии замены машинист должен остановить работу компрессора и сообщить об этом бригадиру или рабочим.</w:t>
      </w:r>
    </w:p>
    <w:p>
      <w:pPr>
        <w:spacing w:line="240" w:lineRule="auto"/>
        <w:rPr>
          <w:rFonts w:hAnsi="Times New Roman" w:cs="Times New Roman"/>
          <w:color w:val="000000"/>
          <w:sz w:val="24"/>
          <w:szCs w:val="24"/>
        </w:rPr>
      </w:pPr>
      <w:r>
        <w:rPr>
          <w:rFonts w:hAnsi="Times New Roman" w:cs="Times New Roman"/>
          <w:color w:val="000000"/>
          <w:sz w:val="24"/>
          <w:szCs w:val="24"/>
        </w:rPr>
        <w:t>5.1.5. При эксплуатации компрессора машинист обязан аккуратно, четко и систематически (не реже чем через два часа) вести записи в журнале учета работы компрессора установленной формы. Журнал должен ежесуточно проверяться и подписываться лицом, ответственным за безопасную эксплуатацию компрессора.</w:t>
      </w:r>
    </w:p>
    <w:p>
      <w:pPr>
        <w:spacing w:line="240" w:lineRule="auto"/>
        <w:rPr>
          <w:rFonts w:hAnsi="Times New Roman" w:cs="Times New Roman"/>
          <w:color w:val="000000"/>
          <w:sz w:val="24"/>
          <w:szCs w:val="24"/>
        </w:rPr>
      </w:pPr>
      <w:r>
        <w:rPr>
          <w:rFonts w:hAnsi="Times New Roman" w:cs="Times New Roman"/>
          <w:color w:val="000000"/>
          <w:sz w:val="24"/>
          <w:szCs w:val="24"/>
        </w:rPr>
        <w:t>5.1.6. При эксплуатации компрессора машинист должен контролировать выполнение требований безопасности помощником машиниста, стажером (если указанные лица закреплены приказом (распоряжением) руководителя предприятия).</w:t>
      </w:r>
    </w:p>
    <w:p>
      <w:pPr>
        <w:spacing w:line="240" w:lineRule="auto"/>
        <w:rPr>
          <w:rFonts w:hAnsi="Times New Roman" w:cs="Times New Roman"/>
          <w:color w:val="000000"/>
          <w:sz w:val="24"/>
          <w:szCs w:val="24"/>
        </w:rPr>
      </w:pPr>
      <w:r>
        <w:rPr>
          <w:rFonts w:hAnsi="Times New Roman" w:cs="Times New Roman"/>
          <w:color w:val="000000"/>
          <w:sz w:val="24"/>
          <w:szCs w:val="24"/>
        </w:rPr>
        <w:t>5.1.7. Эксплуатация компрессоров во время пыльных бурь, грозы, снегопада, дождя, града и при сильном ветре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5.1.8. Машинист компрессора должен систематически через два–три часа работы компрессора продувать воздухосборник и промежуточный холодильник, удаляя скапливающийся в них конденсат. При повышенной влажности воздуха следует производить продувку через 30 минут работы.</w:t>
      </w:r>
    </w:p>
    <w:p>
      <w:pPr>
        <w:spacing w:line="240" w:lineRule="auto"/>
        <w:rPr>
          <w:rFonts w:hAnsi="Times New Roman" w:cs="Times New Roman"/>
          <w:color w:val="000000"/>
          <w:sz w:val="24"/>
          <w:szCs w:val="24"/>
        </w:rPr>
      </w:pPr>
      <w:r>
        <w:rPr>
          <w:rFonts w:hAnsi="Times New Roman" w:cs="Times New Roman"/>
          <w:color w:val="000000"/>
          <w:sz w:val="24"/>
          <w:szCs w:val="24"/>
        </w:rPr>
        <w:t>5.1.9. В компрессорах, имеющих систему смазки под давлением, и в приводных двигателях внутреннего сгорания необходимо следить за показаниями масляных манометров.</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Запрещается при эксплуатации частичный спуск масла из поддона, так как это ухудшает смазку и не гарантирует безопасную работу компрессора.</w:t>
      </w:r>
    </w:p>
    <w:p>
      <w:pPr>
        <w:spacing w:line="240" w:lineRule="auto"/>
        <w:rPr>
          <w:rFonts w:hAnsi="Times New Roman" w:cs="Times New Roman"/>
          <w:color w:val="000000"/>
          <w:sz w:val="24"/>
          <w:szCs w:val="24"/>
        </w:rPr>
      </w:pPr>
      <w:r>
        <w:rPr>
          <w:rFonts w:hAnsi="Times New Roman" w:cs="Times New Roman"/>
          <w:color w:val="000000"/>
          <w:sz w:val="24"/>
          <w:szCs w:val="24"/>
        </w:rPr>
        <w:t>5.2.2. При замене масла необходимо принять меры, чтобы в него не попала грязь, вода, пыль и т. п.</w:t>
      </w:r>
    </w:p>
    <w:p>
      <w:pPr>
        <w:spacing w:line="240" w:lineRule="auto"/>
        <w:rPr>
          <w:rFonts w:hAnsi="Times New Roman" w:cs="Times New Roman"/>
          <w:color w:val="000000"/>
          <w:sz w:val="24"/>
          <w:szCs w:val="24"/>
        </w:rPr>
      </w:pPr>
      <w:r>
        <w:rPr>
          <w:rFonts w:hAnsi="Times New Roman" w:cs="Times New Roman"/>
          <w:color w:val="000000"/>
          <w:sz w:val="24"/>
          <w:szCs w:val="24"/>
        </w:rPr>
        <w:t>5.2.3. Во время работы компрессора запрещается чистить и обтирать вращающиеся или движущиеся части, производить какие-либо ремонтные работы.</w:t>
      </w:r>
    </w:p>
    <w:p>
      <w:pPr>
        <w:spacing w:line="240" w:lineRule="auto"/>
        <w:rPr>
          <w:rFonts w:hAnsi="Times New Roman" w:cs="Times New Roman"/>
          <w:color w:val="000000"/>
          <w:sz w:val="24"/>
          <w:szCs w:val="24"/>
        </w:rPr>
      </w:pPr>
      <w:r>
        <w:rPr>
          <w:rFonts w:hAnsi="Times New Roman" w:cs="Times New Roman"/>
          <w:color w:val="000000"/>
          <w:sz w:val="24"/>
          <w:szCs w:val="24"/>
        </w:rPr>
        <w:t>5.2.4. При применении в зимних условиях антифриза необходимо соблюдать требования безопасной работы с ядовитыми и огнеопасными веществами.</w:t>
      </w:r>
    </w:p>
    <w:p>
      <w:pPr>
        <w:spacing w:line="240" w:lineRule="auto"/>
        <w:rPr>
          <w:rFonts w:hAnsi="Times New Roman" w:cs="Times New Roman"/>
          <w:color w:val="000000"/>
          <w:sz w:val="24"/>
          <w:szCs w:val="24"/>
        </w:rPr>
      </w:pPr>
      <w:r>
        <w:rPr>
          <w:rFonts w:hAnsi="Times New Roman" w:cs="Times New Roman"/>
          <w:color w:val="000000"/>
          <w:sz w:val="24"/>
          <w:szCs w:val="24"/>
        </w:rPr>
        <w:t>5.2.5. При очистке воздушного фильтра запрещается применять бензин, керосин и другие жидкости. Очистка воздушных фильтров должна производиться только продувкой воздухом.</w:t>
      </w:r>
    </w:p>
    <w:p>
      <w:pPr>
        <w:spacing w:line="240" w:lineRule="auto"/>
        <w:rPr>
          <w:rFonts w:hAnsi="Times New Roman" w:cs="Times New Roman"/>
          <w:color w:val="000000"/>
          <w:sz w:val="24"/>
          <w:szCs w:val="24"/>
        </w:rPr>
      </w:pPr>
      <w:r>
        <w:rPr>
          <w:rFonts w:hAnsi="Times New Roman" w:cs="Times New Roman"/>
          <w:color w:val="000000"/>
          <w:sz w:val="24"/>
          <w:szCs w:val="24"/>
        </w:rPr>
        <w:t>5.2.6. Ремонтные работы компрессора производятся только в стационарных условиях ремонтных мастерских. Эти работы выполняют лица, имеющие право ремонта сосудов, работающих под давлением, с участием машиниста компрессора.</w:t>
      </w:r>
    </w:p>
    <w:p>
      <w:pPr>
        <w:spacing w:line="240" w:lineRule="auto"/>
        <w:rPr>
          <w:rFonts w:hAnsi="Times New Roman" w:cs="Times New Roman"/>
          <w:color w:val="000000"/>
          <w:sz w:val="24"/>
          <w:szCs w:val="24"/>
        </w:rPr>
      </w:pPr>
      <w:r>
        <w:rPr>
          <w:rFonts w:hAnsi="Times New Roman" w:cs="Times New Roman"/>
          <w:color w:val="000000"/>
          <w:sz w:val="24"/>
          <w:szCs w:val="24"/>
        </w:rPr>
        <w:t>5.2.7. Во избежание взрыва воздушные камеры головок блоков и патрубков следует осматривать и очищать от нагара и ржавчины не реже чем через 400 часов работы. При мелких повреждениях поверхностей полостей, заполняемых воздухом, их необходимо окрасить бакелитовым лаком с алюминиевым порошком.</w:t>
      </w:r>
    </w:p>
    <w:p>
      <w:pPr>
        <w:spacing w:line="240" w:lineRule="auto"/>
        <w:rPr>
          <w:rFonts w:hAnsi="Times New Roman" w:cs="Times New Roman"/>
          <w:color w:val="000000"/>
          <w:sz w:val="24"/>
          <w:szCs w:val="24"/>
        </w:rPr>
      </w:pPr>
      <w:r>
        <w:rPr>
          <w:rFonts w:hAnsi="Times New Roman" w:cs="Times New Roman"/>
          <w:color w:val="000000"/>
          <w:sz w:val="24"/>
          <w:szCs w:val="24"/>
        </w:rPr>
        <w:t>5.2.8. Промежуточные холодильники следует очищать от пыли и остатков масла, являющихся основной причиной перегрева воздуха, не реже чем через 400 часов работы.</w:t>
      </w:r>
    </w:p>
    <w:p>
      <w:pPr>
        <w:spacing w:line="240" w:lineRule="auto"/>
        <w:rPr>
          <w:rFonts w:hAnsi="Times New Roman" w:cs="Times New Roman"/>
          <w:color w:val="000000"/>
          <w:sz w:val="24"/>
          <w:szCs w:val="24"/>
        </w:rPr>
      </w:pPr>
      <w:r>
        <w:rPr>
          <w:rFonts w:hAnsi="Times New Roman" w:cs="Times New Roman"/>
          <w:color w:val="000000"/>
          <w:sz w:val="24"/>
          <w:szCs w:val="24"/>
        </w:rPr>
        <w:t>5.2.9. После ремонта, замены контрольно-измерительных приборов и профилактических работ должен быть произведен в стационарных условиях пробный пуск компрессора в присутствии лица, отвечающего за безопасность эксплуатации компрессора, и его машиниста.</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Содержать рабочее место в чистоте, своевременно убирать с пола упавшие, рассыпанные (разлитые) продукты и др.</w:t>
      </w:r>
    </w:p>
    <w:p>
      <w:pPr>
        <w:spacing w:line="240" w:lineRule="auto"/>
        <w:rPr>
          <w:rFonts w:hAnsi="Times New Roman" w:cs="Times New Roman"/>
          <w:color w:val="000000"/>
          <w:sz w:val="24"/>
          <w:szCs w:val="24"/>
        </w:rPr>
      </w:pPr>
      <w:r>
        <w:rPr>
          <w:rFonts w:hAnsi="Times New Roman" w:cs="Times New Roman"/>
          <w:color w:val="000000"/>
          <w:sz w:val="24"/>
          <w:szCs w:val="24"/>
        </w:rPr>
        <w:t>5.3.2. Не загромождать рабочее место, проходы к нему и между оборудованием, столами, стеллажами, проходы к пультам управления, рубильникам, пути эвакуации и другие проходы порожней тарой, инвентарем, излишними запасами продуктов.</w:t>
      </w:r>
    </w:p>
    <w:p>
      <w:pPr>
        <w:spacing w:line="240" w:lineRule="auto"/>
        <w:rPr>
          <w:rFonts w:hAnsi="Times New Roman" w:cs="Times New Roman"/>
          <w:color w:val="000000"/>
          <w:sz w:val="24"/>
          <w:szCs w:val="24"/>
        </w:rPr>
      </w:pPr>
      <w:r>
        <w:rPr>
          <w:rFonts w:hAnsi="Times New Roman" w:cs="Times New Roman"/>
          <w:color w:val="000000"/>
          <w:sz w:val="24"/>
          <w:szCs w:val="24"/>
        </w:rPr>
        <w:t>5.3.3.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5.4.4. Единый номер телефона экстренных служб 112.</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Для защиты от воздействия опасных и вредных производственных факторов все работники должны быть обеспечены спецодеждой, спецобувью и другими средствами индивидуальной защиты в соответствии с действующими правилами и нормами бесплатной выдачи спецодежды, спецобуви и других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5.5.2. Применяемые средства индивидуальной защиты должны быть проверены и испытаны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работе могут возникнуть следующие аварийные ситуации: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неисправность электрооборудования</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нарушение условий эксплуатации</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возгорание.</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Во всех случаях возникновения аварийной ситуации работа компрессора должна быть немедленно прекращена. Аварийная ситуация при работе передвижной компрессорной установки может возникнуть в случае:</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повышения давления воздуха в воздухосборнике более 7,5 кг/см, а в первой ступени – более 2,2 кг/см;</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возникновения резкого стука в компрессоре;</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появления ненормального шума в компрессоре;</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подачи в ресивер воздуха с примесями масла, выбивания масла из сапуна;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неисправности воздушных манометров и регулятора производительности компрессора;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повышения температуры нагнетаемого в воздухосборник воздуха более +140 °C, а также при непрерывном повышении нагрева каких-либо узлов и деталей компрессора;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перегрузки приводного двигателя;</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искрения электродвигателя и пусковых электроприборов компрессоров малой производительности;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избыточности поступления масла к смазочным поверхностям узлов и деталей компрессора;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засасывания в компрессор воздуха с примесью горючих газов;</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скопления нагара (продукта разложения смазочного масла) у крышек воздухораспределительных клапанов;</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падения производительности компрессора;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появления запаха гари или дыма из компрессора или электродвигателя;</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заметного увеличения вибрации компрессора;</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внезапного прекращения подачи охлаждающей воды или другой аварийной неисправности системы охлаждения.</w:t>
      </w:r>
    </w:p>
    <w:p>
      <w:pPr>
        <w:spacing w:line="240" w:lineRule="auto"/>
        <w:rPr>
          <w:rFonts w:hAnsi="Times New Roman" w:cs="Times New Roman"/>
          <w:color w:val="000000"/>
          <w:sz w:val="24"/>
          <w:szCs w:val="24"/>
        </w:rPr>
      </w:pPr>
      <w:r>
        <w:rPr>
          <w:rFonts w:hAnsi="Times New Roman" w:cs="Times New Roman"/>
          <w:color w:val="000000"/>
          <w:sz w:val="24"/>
          <w:szCs w:val="24"/>
        </w:rPr>
        <w:t>6.3.2. После аварийной остановки машинист компрессора обязан доложить об этом мастеру или ответственному за безопасную эксплуатацию лицу, механику.</w:t>
      </w:r>
    </w:p>
    <w:p>
      <w:pPr>
        <w:spacing w:line="240" w:lineRule="auto"/>
        <w:rPr>
          <w:rFonts w:hAnsi="Times New Roman" w:cs="Times New Roman"/>
          <w:color w:val="000000"/>
          <w:sz w:val="24"/>
          <w:szCs w:val="24"/>
        </w:rPr>
      </w:pPr>
      <w:r>
        <w:rPr>
          <w:rFonts w:hAnsi="Times New Roman" w:cs="Times New Roman"/>
          <w:color w:val="000000"/>
          <w:sz w:val="24"/>
          <w:szCs w:val="24"/>
        </w:rPr>
        <w:t>6.3.3. Ремонт узлов и агрегатов компрессора на месте производства работ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возникновения пожара необходимо немедленно остановить работу компрессора, подать сигнал пожарной опасности, вызвать пожарную службу, вывести людей из опасной зоны и приступить к тушению пожара табельными средствами пожаротушения.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2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2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2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2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2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В установленном порядке сдайте смену сменщику.</w:t>
      </w:r>
    </w:p>
    <w:p>
      <w:pPr>
        <w:spacing w:line="240" w:lineRule="auto"/>
        <w:rPr>
          <w:rFonts w:hAnsi="Times New Roman" w:cs="Times New Roman"/>
          <w:color w:val="000000"/>
          <w:sz w:val="24"/>
          <w:szCs w:val="24"/>
        </w:rPr>
      </w:pPr>
      <w:r>
        <w:rPr>
          <w:rFonts w:hAnsi="Times New Roman" w:cs="Times New Roman"/>
          <w:color w:val="000000"/>
          <w:sz w:val="24"/>
          <w:szCs w:val="24"/>
        </w:rPr>
        <w:t>7.1.2. При сменной работе машинист компрессора, закончивший смену, передает сменщику свое рабочее место в присутствии мастера или ответственного за безопасность эксплуатации компрессора и информирует о:</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работе компрессора и оборудования во время смены и обслуживания;</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имевших место неполадках и принятых мерах по их устранению;</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возможных ситуациях, угрожающих безопасности труда;</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записях в журнале учета работы компрессора;</w:t>
      </w:r>
    </w:p>
    <w:p>
      <w:pPr>
        <w:numPr>
          <w:ilvl w:val="0"/>
          <w:numId w:val="2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наличии горюче-смазочных материалов и месте их хранения.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машинист компрессора должен:</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подать сигнал об окончании работы;</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спустя 3–5 минут после подачи сигнала перекрыть краны подачи топлива к двигателю (отключить электродвигатель);</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открыть продувочные краны воздухосборника и промежуточного холодильника;</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остановить компрессор, выключив муфту сцепления;</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закрыть раздаточные краны;</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отключить пневмомашины, отсоединить шланги от магистрального воздухопровода;</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проконтролировать подготовку к сдаче на хранение рабочими пневмомашин, инструмента и воздуходувных шлангов;</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протереть и смазать детали и узлы компрессора, осмотреть оборудование;</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соответствующие записи в журнале учета работы компрессора;</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привести в порядок рабочее место (сложить инструмент, проверить сохранность и надежность хранения горюче-смазочных материалов, наличие знаков безопасности и т. д.);</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состояние спецодежды и спецобуви и при необходимости привести в порядок или доложить мастеру о ее непригодности;</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переодеться, вымыть руки и лицо теплой водой с мылом;</w:t>
      </w:r>
    </w:p>
    <w:p>
      <w:pPr>
        <w:numPr>
          <w:ilvl w:val="0"/>
          <w:numId w:val="2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доложить мастеру или ответственному за безопасную эксплуатацию компрессора об окончании работы и обо всех неполадках, нарушениях безопасности, имевших место при производстве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Произвести очистку машины в соответствии с инструкцией по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7.3.2. Убрать рабочее место.</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на территории предприятия после окончания смены без ведома сменного мастера или начальника не допускается.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c3a74491f8642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