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главного зоотехника (зоотехника)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Требования охраны труда, изложенные в настоящей Инструкции, распространяются на лиц, выполняющих работу главного зоотехника (зоотехника)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в сельском хозяйстве, утвержденные </w:t>
      </w:r>
      <w:r>
        <w:rPr>
          <w:rFonts w:hAnsi="Times New Roman" w:cs="Times New Roman"/>
          <w:color w:val="000000"/>
          <w:sz w:val="24"/>
          <w:szCs w:val="24"/>
        </w:rPr>
        <w:t>приказом Минтруда от 27.10.2020 № 746н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работе допускаются лица не моложе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r>
        <w:rPr>
          <w:rFonts w:hAnsi="Times New Roman" w:cs="Times New Roman"/>
          <w:color w:val="000000"/>
          <w:sz w:val="24"/>
          <w:szCs w:val="24"/>
        </w:rPr>
        <w:t>;</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r>
        <w:rPr>
          <w:rFonts w:hAnsi="Times New Roman" w:cs="Times New Roman"/>
          <w:color w:val="000000"/>
          <w:sz w:val="24"/>
          <w:szCs w:val="24"/>
        </w:rPr>
        <w:t>;</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При перемещении по территории организации и в помещениях необходимо пользоваться только установленными проходами, на которых отсутствуют препятствия в виде загроможденности и захламленности оборудованием, материалами и отходами производства, ям, траншей, кюветов, колодцев подземных коммуникаций, резервуаров с водой.</w:t>
      </w:r>
    </w:p>
    <w:p>
      <w:pPr>
        <w:spacing w:line="240" w:lineRule="auto"/>
        <w:rPr>
          <w:rFonts w:hAnsi="Times New Roman" w:cs="Times New Roman"/>
          <w:color w:val="000000"/>
          <w:sz w:val="24"/>
          <w:szCs w:val="24"/>
        </w:rPr>
      </w:pPr>
      <w:r>
        <w:rPr>
          <w:rFonts w:hAnsi="Times New Roman" w:cs="Times New Roman"/>
          <w:color w:val="000000"/>
          <w:sz w:val="24"/>
          <w:szCs w:val="24"/>
        </w:rPr>
        <w:t>3.1.10.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w:t>
      </w:r>
      <w:r>
        <w:rPr>
          <w:rFonts w:hAnsi="Times New Roman" w:cs="Times New Roman"/>
          <w:color w:val="000000"/>
          <w:sz w:val="24"/>
          <w:szCs w:val="24"/>
        </w:rPr>
        <w:t> :</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животных и продуктов их жизнедеятельности;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микробы и вирусы, носителями которых являются больные животные;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электрический ток, путь которого в случае замыкания может пройти через тело человека;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температура воздуха на ферме;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скольжение поверхности пола помещений фермы;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транспортные средства, средства механизации;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психоэмоциональные перегрузки (ответственность, возможность конфликтных ситуаций с работниками).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3.5.2. Работнику, занятому на работах, связанных с трудносмываемыми загрязнениями (маслами, смазками, нефтепродуктами и др.), выдаются смывающие и обезвреживающие средства для рук в соответствии с </w:t>
      </w:r>
      <w:r>
        <w:rPr>
          <w:rFonts w:hAnsi="Times New Roman" w:cs="Times New Roman"/>
          <w:color w:val="000000"/>
          <w:sz w:val="24"/>
          <w:szCs w:val="24"/>
        </w:rPr>
        <w:t>________________________________________________________________________________</w:t>
      </w:r>
      <w:r>
        <w:rPr>
          <w:rFonts w:hAnsi="Times New Roman" w:cs="Times New Roman"/>
          <w:color w:val="000000"/>
          <w:sz w:val="24"/>
          <w:szCs w:val="24"/>
        </w:rPr>
        <w:t xml:space="preserve">, утвержденных приказом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3.5.3.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3.5.4.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 любым доступным для этого способом и обратиться в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3.6.2. Главный зоотехник (зоотехник) при необходимости должен уметь оказать первую помощь, пользоваться аптечкой.</w:t>
      </w:r>
    </w:p>
    <w:p>
      <w:pPr>
        <w:spacing w:line="240" w:lineRule="auto"/>
        <w:rPr>
          <w:rFonts w:hAnsi="Times New Roman" w:cs="Times New Roman"/>
          <w:color w:val="000000"/>
          <w:sz w:val="24"/>
          <w:szCs w:val="24"/>
        </w:rPr>
      </w:pPr>
      <w:r>
        <w:rPr>
          <w:rFonts w:hAnsi="Times New Roman" w:cs="Times New Roman"/>
          <w:color w:val="000000"/>
          <w:sz w:val="24"/>
          <w:szCs w:val="24"/>
        </w:rPr>
        <w:t>3.6.3. В случае заболевания, плохого самочувствия зоотехник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4. Требования охраны труда перед началом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Прежде чем приступать к работе, следует проверить состояние помещений фермы; при необходимости следует навести порядок и обеспечить наличие свободных проходов.</w:t>
      </w:r>
    </w:p>
    <w:p>
      <w:pPr>
        <w:spacing w:line="240" w:lineRule="auto"/>
        <w:rPr>
          <w:rFonts w:hAnsi="Times New Roman" w:cs="Times New Roman"/>
          <w:color w:val="000000"/>
          <w:sz w:val="24"/>
          <w:szCs w:val="24"/>
        </w:rPr>
      </w:pPr>
      <w:r>
        <w:rPr>
          <w:rFonts w:hAnsi="Times New Roman" w:cs="Times New Roman"/>
          <w:color w:val="000000"/>
          <w:sz w:val="24"/>
          <w:szCs w:val="24"/>
        </w:rPr>
        <w:t>4.1.2. Осмотрите рабочее место, полы, проходы, ступени, подножные решетки. Заметив неисправности, посторонние предметы, пролитую воду - все, что может мешать во время работы, уберите или сообщите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4.1.3. Проверьте ворота и двери. Они должны легко открываться на всю ширину и плотно закрываться. Засовы, крючки и другие запорные устройства дверей должны легко отпираться. Не допускается ворота и двери завязывать веревкой, закручивать проволокой, забивать гвоздями.</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достаточность освещения рабочей зоны и на обслуживаемом оборудовании.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Проверьте визуально исправность заземления электрифицированного оборудования, изоляции проводов электроаппаратов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4.2.2. Проверьте исправность привязей, осмотрите животных. При наличии заболевших животных сообщите об этом руководителю работ или ветеринарному специалисту. Обратите внимание на предупреждающие надписи над стойлами бодливых или строптивых животных.</w:t>
      </w:r>
    </w:p>
    <w:p>
      <w:pPr>
        <w:spacing w:line="240" w:lineRule="auto"/>
        <w:rPr>
          <w:rFonts w:hAnsi="Times New Roman" w:cs="Times New Roman"/>
          <w:color w:val="000000"/>
          <w:sz w:val="24"/>
          <w:szCs w:val="24"/>
        </w:rPr>
      </w:pPr>
      <w:r>
        <w:rPr>
          <w:rFonts w:hAnsi="Times New Roman" w:cs="Times New Roman"/>
          <w:color w:val="000000"/>
          <w:sz w:val="24"/>
          <w:szCs w:val="24"/>
        </w:rPr>
        <w:t>4.2.3.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Проверьте исправность и работоспособность аварийной сигнализации; наличие огнетушителей, песка и других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4.4.2. Проверьте наличие воды, мыла, полотенца в умывальном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4.4.3. Расположите оборудование, инструменты так, чтобы было удобно и безопасно работать ими.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5. Требования охраны труда во время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w:t>
      </w:r>
      <w:r>
        <w:rPr>
          <w:rFonts w:hAnsi="Times New Roman" w:cs="Times New Roman"/>
          <w:b/>
          <w:bCs/>
          <w:color w:val="000000"/>
          <w:sz w:val="24"/>
          <w:szCs w:val="24"/>
        </w:rPr>
        <w:t>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передвижении по территории хозяйства и фермы зоотехник должен соблюдать следующие правила: во время ходьбы быть внимательным и контролировать изменение окружающей обстановки, особенно в сложных метеорологических условиях (дождь, туман, снегопад, гололед и т. п.) и в темное время суток.</w:t>
      </w:r>
    </w:p>
    <w:p>
      <w:pPr>
        <w:spacing w:line="240" w:lineRule="auto"/>
        <w:rPr>
          <w:rFonts w:hAnsi="Times New Roman" w:cs="Times New Roman"/>
          <w:color w:val="000000"/>
          <w:sz w:val="24"/>
          <w:szCs w:val="24"/>
        </w:rPr>
      </w:pPr>
      <w:r>
        <w:rPr>
          <w:rFonts w:hAnsi="Times New Roman" w:cs="Times New Roman"/>
          <w:color w:val="000000"/>
          <w:sz w:val="24"/>
          <w:szCs w:val="24"/>
        </w:rPr>
        <w:t>5.1.2. Особую осторожность необходимо соблюдать и быть внимательным вблизи зон повышенной опасности (зон погрузочно-разгрузочных работ и др.).</w:t>
      </w:r>
    </w:p>
    <w:p>
      <w:pPr>
        <w:spacing w:line="240" w:lineRule="auto"/>
        <w:rPr>
          <w:rFonts w:hAnsi="Times New Roman" w:cs="Times New Roman"/>
          <w:color w:val="000000"/>
          <w:sz w:val="24"/>
          <w:szCs w:val="24"/>
        </w:rPr>
      </w:pPr>
      <w:r>
        <w:rPr>
          <w:rFonts w:hAnsi="Times New Roman" w:cs="Times New Roman"/>
          <w:color w:val="000000"/>
          <w:sz w:val="24"/>
          <w:szCs w:val="24"/>
        </w:rPr>
        <w:t>5.1.3. При передвижении в районах зон повышенной опасности необходимо выдерживать минимальные безопасные расстояния до источника возможной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5.1.4. Во время передвижения следует обходить на безопасном расстоянии места, где находятся работающие агрегаты, машины, токоведущие части электрооборудования, а также шланги, кабели, открытые колодцы, люки, канавы и т. п.; переходить встречающиеся на пути препятствия следует по специально оборудованным переходам.</w:t>
      </w:r>
    </w:p>
    <w:p>
      <w:pPr>
        <w:spacing w:line="240" w:lineRule="auto"/>
        <w:rPr>
          <w:rFonts w:hAnsi="Times New Roman" w:cs="Times New Roman"/>
          <w:color w:val="000000"/>
          <w:sz w:val="24"/>
          <w:szCs w:val="24"/>
        </w:rPr>
      </w:pPr>
      <w:r>
        <w:rPr>
          <w:rFonts w:hAnsi="Times New Roman" w:cs="Times New Roman"/>
          <w:color w:val="000000"/>
          <w:sz w:val="24"/>
          <w:szCs w:val="24"/>
        </w:rPr>
        <w:t>5.1.5. При передвижении следует обращать внимание на неровности и скользкие места на территории фермы, обходить их и остерегаться падения из-за поскальзывания.</w:t>
      </w:r>
    </w:p>
    <w:p>
      <w:pPr>
        <w:spacing w:line="240" w:lineRule="auto"/>
        <w:rPr>
          <w:rFonts w:hAnsi="Times New Roman" w:cs="Times New Roman"/>
          <w:color w:val="000000"/>
          <w:sz w:val="24"/>
          <w:szCs w:val="24"/>
        </w:rPr>
      </w:pPr>
      <w:r>
        <w:rPr>
          <w:rFonts w:hAnsi="Times New Roman" w:cs="Times New Roman"/>
          <w:color w:val="000000"/>
          <w:sz w:val="24"/>
          <w:szCs w:val="24"/>
        </w:rPr>
        <w:t>5.1.6. Во избежание травмирования головы нужно быть внимательным при передвижении возле низко расположенных конструкций оборудования фермы.</w:t>
      </w:r>
    </w:p>
    <w:p>
      <w:pPr>
        <w:spacing w:line="240" w:lineRule="auto"/>
        <w:rPr>
          <w:rFonts w:hAnsi="Times New Roman" w:cs="Times New Roman"/>
          <w:color w:val="000000"/>
          <w:sz w:val="24"/>
          <w:szCs w:val="24"/>
        </w:rPr>
      </w:pPr>
      <w:r>
        <w:rPr>
          <w:rFonts w:hAnsi="Times New Roman" w:cs="Times New Roman"/>
          <w:color w:val="000000"/>
          <w:sz w:val="24"/>
          <w:szCs w:val="24"/>
        </w:rPr>
        <w:t>5.1.7. Во избежание падения запрещается находиться, а также не допускать нахождения других работников на подножках автотранспорта.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5.1.8. Во время работы главному зоотехнику (зоотехнику) необходимо быть внимательным, не отвлекаться от выполнения своих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5.1.9. Для предупреждения случаев электротравматизма нельзя включать в электрическую сеть электропотребители с поврежденной изоляцией шнура питания или корпуса штепсельной вилки.</w:t>
      </w:r>
    </w:p>
    <w:p>
      <w:pPr>
        <w:spacing w:line="240" w:lineRule="auto"/>
        <w:rPr>
          <w:rFonts w:hAnsi="Times New Roman" w:cs="Times New Roman"/>
          <w:color w:val="000000"/>
          <w:sz w:val="24"/>
          <w:szCs w:val="24"/>
        </w:rPr>
      </w:pPr>
      <w:r>
        <w:rPr>
          <w:rFonts w:hAnsi="Times New Roman" w:cs="Times New Roman"/>
          <w:color w:val="000000"/>
          <w:sz w:val="24"/>
          <w:szCs w:val="24"/>
        </w:rPr>
        <w:t>5.1.10. Нельзя выдергивать штепсельную вилку из розетки за шнур, усилие должно быть приложено к корпусу вилки.</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ходьбы нельзя наступать на электрические кабели или шнуры электрооборудования.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Главный зоотехник (зоотехник) должен знать и не допускать нарушения допустимых норм перемещения грузов вручную (для мужчин и женщин).</w:t>
      </w:r>
    </w:p>
    <w:p>
      <w:pPr>
        <w:spacing w:line="240" w:lineRule="auto"/>
        <w:rPr>
          <w:rFonts w:hAnsi="Times New Roman" w:cs="Times New Roman"/>
          <w:color w:val="000000"/>
          <w:sz w:val="24"/>
          <w:szCs w:val="24"/>
        </w:rPr>
      </w:pPr>
      <w:r>
        <w:rPr>
          <w:rFonts w:hAnsi="Times New Roman" w:cs="Times New Roman"/>
          <w:color w:val="000000"/>
          <w:sz w:val="24"/>
          <w:szCs w:val="24"/>
        </w:rPr>
        <w:t>5.2.2. При выполнении работ по уходу, кормлению, поению, осмотру животных следует обеспечить установленный режим содержания, обращаться с животными спокойно и уверенно, что способствует выработке у них послушного нрава.</w:t>
      </w:r>
    </w:p>
    <w:p>
      <w:pPr>
        <w:spacing w:line="240" w:lineRule="auto"/>
        <w:rPr>
          <w:rFonts w:hAnsi="Times New Roman" w:cs="Times New Roman"/>
          <w:color w:val="000000"/>
          <w:sz w:val="24"/>
          <w:szCs w:val="24"/>
        </w:rPr>
      </w:pPr>
      <w:r>
        <w:rPr>
          <w:rFonts w:hAnsi="Times New Roman" w:cs="Times New Roman"/>
          <w:color w:val="000000"/>
          <w:sz w:val="24"/>
          <w:szCs w:val="24"/>
        </w:rPr>
        <w:t>5.2.3. Способы ухода должны быть направлены на исключение непосредственного контакта с животными, поскольку опасными и вредными факторами для работников фермы являются части тела животного, экскременты, микробы и вирусы, носителями которых являются больные животные.</w:t>
      </w:r>
    </w:p>
    <w:p>
      <w:pPr>
        <w:spacing w:line="240" w:lineRule="auto"/>
        <w:rPr>
          <w:rFonts w:hAnsi="Times New Roman" w:cs="Times New Roman"/>
          <w:color w:val="000000"/>
          <w:sz w:val="24"/>
          <w:szCs w:val="24"/>
        </w:rPr>
      </w:pPr>
      <w:r>
        <w:rPr>
          <w:rFonts w:hAnsi="Times New Roman" w:cs="Times New Roman"/>
          <w:color w:val="000000"/>
          <w:sz w:val="24"/>
          <w:szCs w:val="24"/>
        </w:rPr>
        <w:t>5.2.4. Проводить какие-либо работы в групповом станке или секции, когда там находятся животные, необходимо не менее чем вдвоем, причем страхующий работник должен иметь средства для отпугивания животных.</w:t>
      </w:r>
    </w:p>
    <w:p>
      <w:pPr>
        <w:spacing w:line="240" w:lineRule="auto"/>
        <w:rPr>
          <w:rFonts w:hAnsi="Times New Roman" w:cs="Times New Roman"/>
          <w:color w:val="000000"/>
          <w:sz w:val="24"/>
          <w:szCs w:val="24"/>
        </w:rPr>
      </w:pPr>
      <w:r>
        <w:rPr>
          <w:rFonts w:hAnsi="Times New Roman" w:cs="Times New Roman"/>
          <w:color w:val="000000"/>
          <w:sz w:val="24"/>
          <w:szCs w:val="24"/>
        </w:rPr>
        <w:t>5.2.5. При привязном содержании животных привязь должна быть выполнена из цепи круглозвенной сварной общего назначения.</w:t>
      </w:r>
    </w:p>
    <w:p>
      <w:pPr>
        <w:spacing w:line="240" w:lineRule="auto"/>
        <w:rPr>
          <w:rFonts w:hAnsi="Times New Roman" w:cs="Times New Roman"/>
          <w:color w:val="000000"/>
          <w:sz w:val="24"/>
          <w:szCs w:val="24"/>
        </w:rPr>
      </w:pPr>
      <w:r>
        <w:rPr>
          <w:rFonts w:hAnsi="Times New Roman" w:cs="Times New Roman"/>
          <w:color w:val="000000"/>
          <w:sz w:val="24"/>
          <w:szCs w:val="24"/>
        </w:rPr>
        <w:t>5.2.6. Привязь должна быть удобной для обслуживания и достаточно свободной, чтобы не стеснять движений и не затягивать шею животного, когда оно ложится.</w:t>
      </w:r>
    </w:p>
    <w:p>
      <w:pPr>
        <w:spacing w:line="240" w:lineRule="auto"/>
        <w:rPr>
          <w:rFonts w:hAnsi="Times New Roman" w:cs="Times New Roman"/>
          <w:color w:val="000000"/>
          <w:sz w:val="24"/>
          <w:szCs w:val="24"/>
        </w:rPr>
      </w:pPr>
      <w:r>
        <w:rPr>
          <w:rFonts w:hAnsi="Times New Roman" w:cs="Times New Roman"/>
          <w:color w:val="000000"/>
          <w:sz w:val="24"/>
          <w:szCs w:val="24"/>
        </w:rPr>
        <w:t>5.2.7. С внешней стороны стойла (станка) агрессивных животных необходимо вывешивать предупреждающий знак безопасности – табличку желтого цвета с надписью «Осторожно! Бодливая корова» или «Осторожно! Бьет ногами».</w:t>
      </w:r>
    </w:p>
    <w:p>
      <w:pPr>
        <w:spacing w:line="240" w:lineRule="auto"/>
        <w:rPr>
          <w:rFonts w:hAnsi="Times New Roman" w:cs="Times New Roman"/>
          <w:color w:val="000000"/>
          <w:sz w:val="24"/>
          <w:szCs w:val="24"/>
        </w:rPr>
      </w:pPr>
      <w:r>
        <w:rPr>
          <w:rFonts w:hAnsi="Times New Roman" w:cs="Times New Roman"/>
          <w:color w:val="000000"/>
          <w:sz w:val="24"/>
          <w:szCs w:val="24"/>
        </w:rPr>
        <w:t>5.2.8. У бодливых коров концы рогов должны быть отпилены. Если рефлекс не затухает, корову следует выбраковать.</w:t>
      </w:r>
    </w:p>
    <w:p>
      <w:pPr>
        <w:spacing w:line="240" w:lineRule="auto"/>
        <w:rPr>
          <w:rFonts w:hAnsi="Times New Roman" w:cs="Times New Roman"/>
          <w:color w:val="000000"/>
          <w:sz w:val="24"/>
          <w:szCs w:val="24"/>
        </w:rPr>
      </w:pPr>
      <w:r>
        <w:rPr>
          <w:rFonts w:hAnsi="Times New Roman" w:cs="Times New Roman"/>
          <w:color w:val="000000"/>
          <w:sz w:val="24"/>
          <w:szCs w:val="24"/>
        </w:rPr>
        <w:t>5.2.9. При уходе за нетелями и первотелками работники фермы должны соблюдать осторожность, как при общении с животными, имеющими буйный нрав.</w:t>
      </w:r>
    </w:p>
    <w:p>
      <w:pPr>
        <w:spacing w:line="240" w:lineRule="auto"/>
        <w:rPr>
          <w:rFonts w:hAnsi="Times New Roman" w:cs="Times New Roman"/>
          <w:color w:val="000000"/>
          <w:sz w:val="24"/>
          <w:szCs w:val="24"/>
        </w:rPr>
      </w:pPr>
      <w:r>
        <w:rPr>
          <w:rFonts w:hAnsi="Times New Roman" w:cs="Times New Roman"/>
          <w:color w:val="000000"/>
          <w:sz w:val="24"/>
          <w:szCs w:val="24"/>
        </w:rPr>
        <w:t>5.2.10. Осмотр животных необходимо проводить со стороны кормового, эвакуационного прохода или с предусмотренной для этой цели эстакады.</w:t>
      </w:r>
    </w:p>
    <w:p>
      <w:pPr>
        <w:spacing w:line="240" w:lineRule="auto"/>
        <w:rPr>
          <w:rFonts w:hAnsi="Times New Roman" w:cs="Times New Roman"/>
          <w:color w:val="000000"/>
          <w:sz w:val="24"/>
          <w:szCs w:val="24"/>
        </w:rPr>
      </w:pPr>
      <w:r>
        <w:rPr>
          <w:rFonts w:hAnsi="Times New Roman" w:cs="Times New Roman"/>
          <w:color w:val="000000"/>
          <w:sz w:val="24"/>
          <w:szCs w:val="24"/>
        </w:rPr>
        <w:t>5.2.11. При пастбищном содержании крупного рогатого скота гурты следует формировать из животных одного пола и возраста.</w:t>
      </w:r>
    </w:p>
    <w:p>
      <w:pPr>
        <w:spacing w:line="240" w:lineRule="auto"/>
        <w:rPr>
          <w:rFonts w:hAnsi="Times New Roman" w:cs="Times New Roman"/>
          <w:color w:val="000000"/>
          <w:sz w:val="24"/>
          <w:szCs w:val="24"/>
        </w:rPr>
      </w:pPr>
      <w:r>
        <w:rPr>
          <w:rFonts w:hAnsi="Times New Roman" w:cs="Times New Roman"/>
          <w:color w:val="000000"/>
          <w:sz w:val="24"/>
          <w:szCs w:val="24"/>
        </w:rPr>
        <w:t>5.2.12. Для подгона скота при пастьбе должен использоваться ременный кнут.</w:t>
      </w:r>
    </w:p>
    <w:p>
      <w:pPr>
        <w:spacing w:line="240" w:lineRule="auto"/>
        <w:rPr>
          <w:rFonts w:hAnsi="Times New Roman" w:cs="Times New Roman"/>
          <w:color w:val="000000"/>
          <w:sz w:val="24"/>
          <w:szCs w:val="24"/>
        </w:rPr>
      </w:pPr>
      <w:r>
        <w:rPr>
          <w:rFonts w:hAnsi="Times New Roman" w:cs="Times New Roman"/>
          <w:color w:val="000000"/>
          <w:sz w:val="24"/>
          <w:szCs w:val="24"/>
        </w:rPr>
        <w:t>5.2.13. Не допускается подгонять животных колющими, режущими, острыми предметами, а также короткими палками, резиновыми шлангами и т. п.</w:t>
      </w:r>
    </w:p>
    <w:p>
      <w:pPr>
        <w:spacing w:line="240" w:lineRule="auto"/>
        <w:rPr>
          <w:rFonts w:hAnsi="Times New Roman" w:cs="Times New Roman"/>
          <w:color w:val="000000"/>
          <w:sz w:val="24"/>
          <w:szCs w:val="24"/>
        </w:rPr>
      </w:pPr>
      <w:r>
        <w:rPr>
          <w:rFonts w:hAnsi="Times New Roman" w:cs="Times New Roman"/>
          <w:color w:val="000000"/>
          <w:sz w:val="24"/>
          <w:szCs w:val="24"/>
        </w:rPr>
        <w:t>5.2.14. При выполнении технологических операций по содержанию быков-производителей следует учитывать, что быки-производители представляют собой повышенную опасность для работников и окружающих.</w:t>
      </w:r>
    </w:p>
    <w:p>
      <w:pPr>
        <w:spacing w:line="240" w:lineRule="auto"/>
        <w:rPr>
          <w:rFonts w:hAnsi="Times New Roman" w:cs="Times New Roman"/>
          <w:color w:val="000000"/>
          <w:sz w:val="24"/>
          <w:szCs w:val="24"/>
        </w:rPr>
      </w:pPr>
      <w:r>
        <w:rPr>
          <w:rFonts w:hAnsi="Times New Roman" w:cs="Times New Roman"/>
          <w:color w:val="000000"/>
          <w:sz w:val="24"/>
          <w:szCs w:val="24"/>
        </w:rPr>
        <w:t>5.2.15. Привязь быков-производителей должна быть двухсторонней с возможностью перевода на короткую привязь.</w:t>
      </w:r>
    </w:p>
    <w:p>
      <w:pPr>
        <w:spacing w:line="240" w:lineRule="auto"/>
        <w:rPr>
          <w:rFonts w:hAnsi="Times New Roman" w:cs="Times New Roman"/>
          <w:color w:val="000000"/>
          <w:sz w:val="24"/>
          <w:szCs w:val="24"/>
        </w:rPr>
      </w:pPr>
      <w:r>
        <w:rPr>
          <w:rFonts w:hAnsi="Times New Roman" w:cs="Times New Roman"/>
          <w:color w:val="000000"/>
          <w:sz w:val="24"/>
          <w:szCs w:val="24"/>
        </w:rPr>
        <w:t>5.2.16. Каждому быку, предназначенному для воспроизводства, в возрасте 6–8 месяцев в носовую перегородку должно быть вставлено кольцо, которое притягивается ремнем к рогам.</w:t>
      </w:r>
    </w:p>
    <w:p>
      <w:pPr>
        <w:spacing w:line="240" w:lineRule="auto"/>
        <w:rPr>
          <w:rFonts w:hAnsi="Times New Roman" w:cs="Times New Roman"/>
          <w:color w:val="000000"/>
          <w:sz w:val="24"/>
          <w:szCs w:val="24"/>
        </w:rPr>
      </w:pPr>
      <w:r>
        <w:rPr>
          <w:rFonts w:hAnsi="Times New Roman" w:cs="Times New Roman"/>
          <w:color w:val="000000"/>
          <w:sz w:val="24"/>
          <w:szCs w:val="24"/>
        </w:rPr>
        <w:t>5.2.17. Кольцо должно использоваться только для управления быком-производителем с помощью палки-водила. Длина палки-водила должна быть не менее 2 м.</w:t>
      </w:r>
    </w:p>
    <w:p>
      <w:pPr>
        <w:spacing w:line="240" w:lineRule="auto"/>
        <w:rPr>
          <w:rFonts w:hAnsi="Times New Roman" w:cs="Times New Roman"/>
          <w:color w:val="000000"/>
          <w:sz w:val="24"/>
          <w:szCs w:val="24"/>
        </w:rPr>
      </w:pPr>
      <w:r>
        <w:rPr>
          <w:rFonts w:hAnsi="Times New Roman" w:cs="Times New Roman"/>
          <w:color w:val="000000"/>
          <w:sz w:val="24"/>
          <w:szCs w:val="24"/>
        </w:rPr>
        <w:t>5.2.18. Быкам-производителям со злым нравом следует прикреплять на рога деревянные пластинки и надевать наглазники размером 30 на 40 см, изготовленные из кожи.</w:t>
      </w:r>
    </w:p>
    <w:p>
      <w:pPr>
        <w:spacing w:line="240" w:lineRule="auto"/>
        <w:rPr>
          <w:rFonts w:hAnsi="Times New Roman" w:cs="Times New Roman"/>
          <w:color w:val="000000"/>
          <w:sz w:val="24"/>
          <w:szCs w:val="24"/>
        </w:rPr>
      </w:pPr>
      <w:r>
        <w:rPr>
          <w:rFonts w:hAnsi="Times New Roman" w:cs="Times New Roman"/>
          <w:color w:val="000000"/>
          <w:sz w:val="24"/>
          <w:szCs w:val="24"/>
        </w:rPr>
        <w:t>5.2.19. Наглазники должны фиксироваться так, чтобы зона обзора была минимальной, но достаточной для передвижения быка. Выводить таких быков следует на развязках двум работникам.</w:t>
      </w:r>
    </w:p>
    <w:p>
      <w:pPr>
        <w:spacing w:line="240" w:lineRule="auto"/>
        <w:rPr>
          <w:rFonts w:hAnsi="Times New Roman" w:cs="Times New Roman"/>
          <w:color w:val="000000"/>
          <w:sz w:val="24"/>
          <w:szCs w:val="24"/>
        </w:rPr>
      </w:pPr>
      <w:r>
        <w:rPr>
          <w:rFonts w:hAnsi="Times New Roman" w:cs="Times New Roman"/>
          <w:color w:val="000000"/>
          <w:sz w:val="24"/>
          <w:szCs w:val="24"/>
        </w:rPr>
        <w:t>5.2.20. Пути прогона быков на прогулку, на взятие семени должны быть четко определены и по возможности огорожены.</w:t>
      </w:r>
    </w:p>
    <w:p>
      <w:pPr>
        <w:spacing w:line="240" w:lineRule="auto"/>
        <w:rPr>
          <w:rFonts w:hAnsi="Times New Roman" w:cs="Times New Roman"/>
          <w:color w:val="000000"/>
          <w:sz w:val="24"/>
          <w:szCs w:val="24"/>
        </w:rPr>
      </w:pPr>
      <w:r>
        <w:rPr>
          <w:rFonts w:hAnsi="Times New Roman" w:cs="Times New Roman"/>
          <w:color w:val="000000"/>
          <w:sz w:val="24"/>
          <w:szCs w:val="24"/>
        </w:rPr>
        <w:t>5.2.21. Во время прогона быков ворота скотных и выгульных дворов должны быть закрыты.</w:t>
      </w:r>
    </w:p>
    <w:p>
      <w:pPr>
        <w:spacing w:line="240" w:lineRule="auto"/>
        <w:rPr>
          <w:rFonts w:hAnsi="Times New Roman" w:cs="Times New Roman"/>
          <w:color w:val="000000"/>
          <w:sz w:val="24"/>
          <w:szCs w:val="24"/>
        </w:rPr>
      </w:pPr>
      <w:r>
        <w:rPr>
          <w:rFonts w:hAnsi="Times New Roman" w:cs="Times New Roman"/>
          <w:color w:val="000000"/>
          <w:sz w:val="24"/>
          <w:szCs w:val="24"/>
        </w:rPr>
        <w:t>5.2.22. На пути прогона должны быть обязательно оборудованы островки безопасности и защитные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5.2.23. Не следует допускать встречного или перекрещивающегося движения быков.</w:t>
      </w:r>
    </w:p>
    <w:p>
      <w:pPr>
        <w:spacing w:line="240" w:lineRule="auto"/>
        <w:rPr>
          <w:rFonts w:hAnsi="Times New Roman" w:cs="Times New Roman"/>
          <w:color w:val="000000"/>
          <w:sz w:val="24"/>
          <w:szCs w:val="24"/>
        </w:rPr>
      </w:pPr>
      <w:r>
        <w:rPr>
          <w:rFonts w:hAnsi="Times New Roman" w:cs="Times New Roman"/>
          <w:color w:val="000000"/>
          <w:sz w:val="24"/>
          <w:szCs w:val="24"/>
        </w:rPr>
        <w:t>5.2.24. Запрещается одновременно с быками выводить коров.</w:t>
      </w:r>
    </w:p>
    <w:p>
      <w:pPr>
        <w:spacing w:line="240" w:lineRule="auto"/>
        <w:rPr>
          <w:rFonts w:hAnsi="Times New Roman" w:cs="Times New Roman"/>
          <w:color w:val="000000"/>
          <w:sz w:val="24"/>
          <w:szCs w:val="24"/>
        </w:rPr>
      </w:pPr>
      <w:r>
        <w:rPr>
          <w:rFonts w:hAnsi="Times New Roman" w:cs="Times New Roman"/>
          <w:color w:val="000000"/>
          <w:sz w:val="24"/>
          <w:szCs w:val="24"/>
        </w:rPr>
        <w:t>5.2.25. Получать семя от быков-производителей следует в специальных станках, обеспечивающих безопасность.</w:t>
      </w:r>
    </w:p>
    <w:p>
      <w:pPr>
        <w:spacing w:line="240" w:lineRule="auto"/>
        <w:rPr>
          <w:rFonts w:hAnsi="Times New Roman" w:cs="Times New Roman"/>
          <w:color w:val="000000"/>
          <w:sz w:val="24"/>
          <w:szCs w:val="24"/>
        </w:rPr>
      </w:pPr>
      <w:r>
        <w:rPr>
          <w:rFonts w:hAnsi="Times New Roman" w:cs="Times New Roman"/>
          <w:color w:val="000000"/>
          <w:sz w:val="24"/>
          <w:szCs w:val="24"/>
        </w:rPr>
        <w:t>5.2.26. Содержание быка-производителя в общем стаде, на летних пастбищах (кроме отгонных), а также индивидуальная пастьба, в том числе и на привязи, запрещаются.</w:t>
      </w:r>
    </w:p>
    <w:p>
      <w:pPr>
        <w:spacing w:line="240" w:lineRule="auto"/>
        <w:rPr>
          <w:rFonts w:hAnsi="Times New Roman" w:cs="Times New Roman"/>
          <w:color w:val="000000"/>
          <w:sz w:val="24"/>
          <w:szCs w:val="24"/>
        </w:rPr>
      </w:pPr>
      <w:r>
        <w:rPr>
          <w:rFonts w:hAnsi="Times New Roman" w:cs="Times New Roman"/>
          <w:color w:val="000000"/>
          <w:sz w:val="24"/>
          <w:szCs w:val="24"/>
        </w:rPr>
        <w:t>5.2.27. Пути движения коров должны снабжаться электрическими или механическими устройствами для подгона коров.</w:t>
      </w:r>
    </w:p>
    <w:p>
      <w:pPr>
        <w:spacing w:line="240" w:lineRule="auto"/>
        <w:rPr>
          <w:rFonts w:hAnsi="Times New Roman" w:cs="Times New Roman"/>
          <w:color w:val="000000"/>
          <w:sz w:val="24"/>
          <w:szCs w:val="24"/>
        </w:rPr>
      </w:pPr>
      <w:r>
        <w:rPr>
          <w:rFonts w:hAnsi="Times New Roman" w:cs="Times New Roman"/>
          <w:color w:val="000000"/>
          <w:sz w:val="24"/>
          <w:szCs w:val="24"/>
        </w:rPr>
        <w:t>5.2.28. В случае применения ручного подгона следует использовать хлопушки, электропогонялки.</w:t>
      </w:r>
    </w:p>
    <w:p>
      <w:pPr>
        <w:spacing w:line="240" w:lineRule="auto"/>
        <w:rPr>
          <w:rFonts w:hAnsi="Times New Roman" w:cs="Times New Roman"/>
          <w:color w:val="000000"/>
          <w:sz w:val="24"/>
          <w:szCs w:val="24"/>
        </w:rPr>
      </w:pPr>
      <w:r>
        <w:rPr>
          <w:rFonts w:hAnsi="Times New Roman" w:cs="Times New Roman"/>
          <w:color w:val="000000"/>
          <w:sz w:val="24"/>
          <w:szCs w:val="24"/>
        </w:rPr>
        <w:t>5.2.29. При ручном подгоне должны быть устроены проходы шириной не менее 0,5 м с высотой ограждения 1,2 м, проемами шириной 0,35 м через каждые 5 м длины ограждения.</w:t>
      </w:r>
    </w:p>
    <w:p>
      <w:pPr>
        <w:spacing w:line="240" w:lineRule="auto"/>
        <w:rPr>
          <w:rFonts w:hAnsi="Times New Roman" w:cs="Times New Roman"/>
          <w:color w:val="000000"/>
          <w:sz w:val="24"/>
          <w:szCs w:val="24"/>
        </w:rPr>
      </w:pPr>
      <w:r>
        <w:rPr>
          <w:rFonts w:hAnsi="Times New Roman" w:cs="Times New Roman"/>
          <w:color w:val="000000"/>
          <w:sz w:val="24"/>
          <w:szCs w:val="24"/>
        </w:rPr>
        <w:t>5.2.30. Проходы длиной до 15 м могут снабжаться запорно-пропускными устройствами в виде створок.</w:t>
      </w:r>
    </w:p>
    <w:p>
      <w:pPr>
        <w:spacing w:line="240" w:lineRule="auto"/>
        <w:rPr>
          <w:rFonts w:hAnsi="Times New Roman" w:cs="Times New Roman"/>
          <w:color w:val="000000"/>
          <w:sz w:val="24"/>
          <w:szCs w:val="24"/>
        </w:rPr>
      </w:pPr>
      <w:r>
        <w:rPr>
          <w:rFonts w:hAnsi="Times New Roman" w:cs="Times New Roman"/>
          <w:color w:val="000000"/>
          <w:sz w:val="24"/>
          <w:szCs w:val="24"/>
        </w:rPr>
        <w:t>5.2.31. Приготовление моющих и дезинфицирующих растворов для мойки молочной посуды следует производить в резиновых перчатках и защитных очках в отведенном для этой цели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5.2.32. Поение крупного рогатого скота должно производиться из индивидуальных или групповых автопоилок, подключенных к водопроводу или резервуару, или из передвижных поилок.</w:t>
      </w:r>
    </w:p>
    <w:p>
      <w:pPr>
        <w:spacing w:line="240" w:lineRule="auto"/>
        <w:rPr>
          <w:rFonts w:hAnsi="Times New Roman" w:cs="Times New Roman"/>
          <w:color w:val="000000"/>
          <w:sz w:val="24"/>
          <w:szCs w:val="24"/>
        </w:rPr>
      </w:pPr>
      <w:r>
        <w:rPr>
          <w:rFonts w:hAnsi="Times New Roman" w:cs="Times New Roman"/>
          <w:color w:val="000000"/>
          <w:sz w:val="24"/>
          <w:szCs w:val="24"/>
        </w:rPr>
        <w:t>5.2.33. Поилки должны обеспечивать свободное поение животных в любое время.</w:t>
      </w:r>
    </w:p>
    <w:p>
      <w:pPr>
        <w:spacing w:line="240" w:lineRule="auto"/>
        <w:rPr>
          <w:rFonts w:hAnsi="Times New Roman" w:cs="Times New Roman"/>
          <w:color w:val="000000"/>
          <w:sz w:val="24"/>
          <w:szCs w:val="24"/>
        </w:rPr>
      </w:pPr>
      <w:r>
        <w:rPr>
          <w:rFonts w:hAnsi="Times New Roman" w:cs="Times New Roman"/>
          <w:color w:val="000000"/>
          <w:sz w:val="24"/>
          <w:szCs w:val="24"/>
        </w:rPr>
        <w:t>5.2.34. Конструкция автопоилок должна обеспечивать механическую их очистку от грязи и попавшего корма.</w:t>
      </w:r>
    </w:p>
    <w:p>
      <w:pPr>
        <w:spacing w:line="240" w:lineRule="auto"/>
        <w:rPr>
          <w:rFonts w:hAnsi="Times New Roman" w:cs="Times New Roman"/>
          <w:color w:val="000000"/>
          <w:sz w:val="24"/>
          <w:szCs w:val="24"/>
        </w:rPr>
      </w:pPr>
      <w:r>
        <w:rPr>
          <w:rFonts w:hAnsi="Times New Roman" w:cs="Times New Roman"/>
          <w:color w:val="000000"/>
          <w:sz w:val="24"/>
          <w:szCs w:val="24"/>
        </w:rPr>
        <w:t>5.2.35. При раздаче корма мобильным кормораздатчиком на пути его следования не должно быть работников, животных и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5.2.36. При работе стационарной кормораздающей установки не допускается ее перегрузка и попадание посторонних предметов (камней, металлических предметов, инвентаря и т. п.).</w:t>
      </w:r>
    </w:p>
    <w:p>
      <w:pPr>
        <w:spacing w:line="240" w:lineRule="auto"/>
        <w:rPr>
          <w:rFonts w:hAnsi="Times New Roman" w:cs="Times New Roman"/>
          <w:color w:val="000000"/>
          <w:sz w:val="24"/>
          <w:szCs w:val="24"/>
        </w:rPr>
      </w:pPr>
      <w:r>
        <w:rPr>
          <w:rFonts w:hAnsi="Times New Roman" w:cs="Times New Roman"/>
          <w:color w:val="000000"/>
          <w:sz w:val="24"/>
          <w:szCs w:val="24"/>
        </w:rPr>
        <w:t>5.2.37. При раздаче кормов стационарным раздатчиком, размещенным внутри кормушки, очистка кормушек от остатков корма должна производиться механизированным способом.</w:t>
      </w:r>
    </w:p>
    <w:p>
      <w:pPr>
        <w:spacing w:line="240" w:lineRule="auto"/>
        <w:rPr>
          <w:rFonts w:hAnsi="Times New Roman" w:cs="Times New Roman"/>
          <w:color w:val="000000"/>
          <w:sz w:val="24"/>
          <w:szCs w:val="24"/>
        </w:rPr>
      </w:pPr>
      <w:r>
        <w:rPr>
          <w:rFonts w:hAnsi="Times New Roman" w:cs="Times New Roman"/>
          <w:color w:val="000000"/>
          <w:sz w:val="24"/>
          <w:szCs w:val="24"/>
        </w:rPr>
        <w:t>5.2.38. Пусковое устройство стационарного кормораздатчика должно быть снабжено четко различимыми надписями, символами, рисунками, которые должны информировать о размещении общего выключателя, направлении движения, порядке запуска и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5.2.39. Раздавать корма с тракторного прицепа, саней, телег необходимо при полной их остановке.</w:t>
      </w:r>
    </w:p>
    <w:p>
      <w:pPr>
        <w:spacing w:line="240" w:lineRule="auto"/>
        <w:rPr>
          <w:rFonts w:hAnsi="Times New Roman" w:cs="Times New Roman"/>
          <w:color w:val="000000"/>
          <w:sz w:val="24"/>
          <w:szCs w:val="24"/>
        </w:rPr>
      </w:pPr>
      <w:r>
        <w:rPr>
          <w:rFonts w:hAnsi="Times New Roman" w:cs="Times New Roman"/>
          <w:color w:val="000000"/>
          <w:sz w:val="24"/>
          <w:szCs w:val="24"/>
        </w:rPr>
        <w:t>5.2.40. При раздаче кормов с помощью ручной тележки не допускается перегрузка ее свыше установленной грузоподъемности, просыпание корма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5.2.41. Во время уборки стойл и кормушек, чистки животных необходимо постоянно обращать внимание на состояние убираемой поверхности; во избежание несчастных случаев следует соблюдать осторожность при передвижении по скользкой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5.2.42. Погрузку и выгрузку крупного рогатого скота следует производить только при наличии документа о состоянии его здоровья и особенностях поведения (смирный или агрессивный).</w:t>
      </w:r>
    </w:p>
    <w:p>
      <w:pPr>
        <w:spacing w:line="240" w:lineRule="auto"/>
        <w:rPr>
          <w:rFonts w:hAnsi="Times New Roman" w:cs="Times New Roman"/>
          <w:color w:val="000000"/>
          <w:sz w:val="24"/>
          <w:szCs w:val="24"/>
        </w:rPr>
      </w:pPr>
      <w:r>
        <w:rPr>
          <w:rFonts w:hAnsi="Times New Roman" w:cs="Times New Roman"/>
          <w:color w:val="000000"/>
          <w:sz w:val="24"/>
          <w:szCs w:val="24"/>
        </w:rPr>
        <w:t>5.2.43. Особое внимание и осторожность необходимо проявлять по отношению к животным, над стойлами которых вывешены предупредительные надписи.</w:t>
      </w:r>
    </w:p>
    <w:p>
      <w:pPr>
        <w:spacing w:line="240" w:lineRule="auto"/>
        <w:rPr>
          <w:rFonts w:hAnsi="Times New Roman" w:cs="Times New Roman"/>
          <w:color w:val="000000"/>
          <w:sz w:val="24"/>
          <w:szCs w:val="24"/>
        </w:rPr>
      </w:pPr>
      <w:r>
        <w:rPr>
          <w:rFonts w:hAnsi="Times New Roman" w:cs="Times New Roman"/>
          <w:color w:val="000000"/>
          <w:sz w:val="24"/>
          <w:szCs w:val="24"/>
        </w:rPr>
        <w:t>5.2.44. Перед погрузкой агрессивным животным следует вводить транквилизаторы, прикреплять на рога деревянные пластинки, применять наглазники, ограничивающие поле зрения.</w:t>
      </w:r>
    </w:p>
    <w:p>
      <w:pPr>
        <w:spacing w:line="240" w:lineRule="auto"/>
        <w:rPr>
          <w:rFonts w:hAnsi="Times New Roman" w:cs="Times New Roman"/>
          <w:color w:val="000000"/>
          <w:sz w:val="24"/>
          <w:szCs w:val="24"/>
        </w:rPr>
      </w:pPr>
      <w:r>
        <w:rPr>
          <w:rFonts w:hAnsi="Times New Roman" w:cs="Times New Roman"/>
          <w:color w:val="000000"/>
          <w:sz w:val="24"/>
          <w:szCs w:val="24"/>
        </w:rPr>
        <w:t>5.2.45. Пути передвижения животных на погрузку должны быть ограждены.</w:t>
      </w:r>
    </w:p>
    <w:p>
      <w:pPr>
        <w:spacing w:line="240" w:lineRule="auto"/>
        <w:rPr>
          <w:rFonts w:hAnsi="Times New Roman" w:cs="Times New Roman"/>
          <w:color w:val="000000"/>
          <w:sz w:val="24"/>
          <w:szCs w:val="24"/>
        </w:rPr>
      </w:pPr>
      <w:r>
        <w:rPr>
          <w:rFonts w:hAnsi="Times New Roman" w:cs="Times New Roman"/>
          <w:color w:val="000000"/>
          <w:sz w:val="24"/>
          <w:szCs w:val="24"/>
        </w:rPr>
        <w:t>5.2.46. Молодняк и телят следует отправлять на погрузку группами, а коров, быков-производителей, бычков на откорме – по одному.</w:t>
      </w:r>
    </w:p>
    <w:p>
      <w:pPr>
        <w:spacing w:line="240" w:lineRule="auto"/>
        <w:rPr>
          <w:rFonts w:hAnsi="Times New Roman" w:cs="Times New Roman"/>
          <w:color w:val="000000"/>
          <w:sz w:val="24"/>
          <w:szCs w:val="24"/>
        </w:rPr>
      </w:pPr>
      <w:r>
        <w:rPr>
          <w:rFonts w:hAnsi="Times New Roman" w:cs="Times New Roman"/>
          <w:color w:val="000000"/>
          <w:sz w:val="24"/>
          <w:szCs w:val="24"/>
        </w:rPr>
        <w:t>5.2.47. При погрузке и выгрузке молодняка следует применять электропогонялки, кнуты или шесты длиной не менее 2 м.</w:t>
      </w:r>
    </w:p>
    <w:p>
      <w:pPr>
        <w:spacing w:line="240" w:lineRule="auto"/>
        <w:rPr>
          <w:rFonts w:hAnsi="Times New Roman" w:cs="Times New Roman"/>
          <w:color w:val="000000"/>
          <w:sz w:val="24"/>
          <w:szCs w:val="24"/>
        </w:rPr>
      </w:pPr>
      <w:r>
        <w:rPr>
          <w:rFonts w:hAnsi="Times New Roman" w:cs="Times New Roman"/>
          <w:color w:val="000000"/>
          <w:sz w:val="24"/>
          <w:szCs w:val="24"/>
        </w:rPr>
        <w:t>5.2.48. При погрузке и выгрузке крупных животных необходимо дополнительно использовать недоуздок или прочную веревку.</w:t>
      </w:r>
    </w:p>
    <w:p>
      <w:pPr>
        <w:spacing w:line="240" w:lineRule="auto"/>
        <w:rPr>
          <w:rFonts w:hAnsi="Times New Roman" w:cs="Times New Roman"/>
          <w:color w:val="000000"/>
          <w:sz w:val="24"/>
          <w:szCs w:val="24"/>
        </w:rPr>
      </w:pPr>
      <w:r>
        <w:rPr>
          <w:rFonts w:hAnsi="Times New Roman" w:cs="Times New Roman"/>
          <w:color w:val="000000"/>
          <w:sz w:val="24"/>
          <w:szCs w:val="24"/>
        </w:rPr>
        <w:t>5.2.49. При погрузке и выгрузке быков-производителей необходимо использовать ошейник с двумя развязками-поводками, палку-водило, укрепленную за носовое кольцо.</w:t>
      </w:r>
    </w:p>
    <w:p>
      <w:pPr>
        <w:spacing w:line="240" w:lineRule="auto"/>
        <w:rPr>
          <w:rFonts w:hAnsi="Times New Roman" w:cs="Times New Roman"/>
          <w:color w:val="000000"/>
          <w:sz w:val="24"/>
          <w:szCs w:val="24"/>
        </w:rPr>
      </w:pPr>
      <w:r>
        <w:rPr>
          <w:rFonts w:hAnsi="Times New Roman" w:cs="Times New Roman"/>
          <w:color w:val="000000"/>
          <w:sz w:val="24"/>
          <w:szCs w:val="24"/>
        </w:rPr>
        <w:t>5.2.50. При погрузке не допускается: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грубое обращение с животными;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объединение животных из разных секций;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скопление или встречный прогон животных в проходах, дверных проемах или около них;</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нахождение работников в проходах, дверных проемах во время движения животных.</w:t>
      </w:r>
    </w:p>
    <w:p>
      <w:pPr>
        <w:spacing w:line="240" w:lineRule="auto"/>
        <w:rPr>
          <w:rFonts w:hAnsi="Times New Roman" w:cs="Times New Roman"/>
          <w:color w:val="000000"/>
          <w:sz w:val="24"/>
          <w:szCs w:val="24"/>
        </w:rPr>
      </w:pPr>
      <w:r>
        <w:rPr>
          <w:rFonts w:hAnsi="Times New Roman" w:cs="Times New Roman"/>
          <w:color w:val="000000"/>
          <w:sz w:val="24"/>
          <w:szCs w:val="24"/>
        </w:rPr>
        <w:t>5.2.51. Способы размещения животных в транспортном средстве должны обеспечивать устойчивость животных во время движения транспорта и безопасность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5.2.52. При перевозке животных нахождение работников вместе с ними в кузове транспортного средства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5.2.53. Погрузку и выгрузку крупного рогатого скота следует производить с погрузочных площадок, эстакад, трапов, имеющих пандусы с уклоном не более 12°.</w:t>
      </w:r>
    </w:p>
    <w:p>
      <w:pPr>
        <w:spacing w:line="240" w:lineRule="auto"/>
        <w:rPr>
          <w:rFonts w:hAnsi="Times New Roman" w:cs="Times New Roman"/>
          <w:color w:val="000000"/>
          <w:sz w:val="24"/>
          <w:szCs w:val="24"/>
        </w:rPr>
      </w:pPr>
      <w:r>
        <w:rPr>
          <w:rFonts w:hAnsi="Times New Roman" w:cs="Times New Roman"/>
          <w:color w:val="000000"/>
          <w:sz w:val="24"/>
          <w:szCs w:val="24"/>
        </w:rPr>
        <w:t>5.2.54. Настил и ограждения трапа должны быть рассчитаны на максимальную нагрузку, равную утроенному весу животного.</w:t>
      </w:r>
    </w:p>
    <w:p>
      <w:pPr>
        <w:spacing w:line="240" w:lineRule="auto"/>
        <w:rPr>
          <w:rFonts w:hAnsi="Times New Roman" w:cs="Times New Roman"/>
          <w:color w:val="000000"/>
          <w:sz w:val="24"/>
          <w:szCs w:val="24"/>
        </w:rPr>
      </w:pPr>
      <w:r>
        <w:rPr>
          <w:rFonts w:hAnsi="Times New Roman" w:cs="Times New Roman"/>
          <w:color w:val="000000"/>
          <w:sz w:val="24"/>
          <w:szCs w:val="24"/>
        </w:rPr>
        <w:t>5.2.55. Эстакады, трапы должны иметь надежно огражденные проходы для зоотехников, обслуживающих животных.</w:t>
      </w:r>
    </w:p>
    <w:p>
      <w:pPr>
        <w:spacing w:line="240" w:lineRule="auto"/>
        <w:rPr>
          <w:rFonts w:hAnsi="Times New Roman" w:cs="Times New Roman"/>
          <w:color w:val="000000"/>
          <w:sz w:val="24"/>
          <w:szCs w:val="24"/>
        </w:rPr>
      </w:pPr>
      <w:r>
        <w:rPr>
          <w:rFonts w:hAnsi="Times New Roman" w:cs="Times New Roman"/>
          <w:color w:val="000000"/>
          <w:sz w:val="24"/>
          <w:szCs w:val="24"/>
        </w:rPr>
        <w:t>5.2.56. Ширина прохода для движения главного зоотехника (зоотехника) должна составлять 0,8–1,0 м, высота ограждения перил – 1,0–1,1 м.</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и проезды к нему, проходы между оборудованием, стеллажами, проходы к пультам управления, рубильникам, пути эвакуации и другие проходы порожней тарой, инвентарем и др.</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6. Требования охраны труда в аварийных ситуациях</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появлении электрического напряжения на металлических частях машин и оборудования, ограждениях стойл, секций и т.п. немедленно прекратите работу, выйдите из зоны воздействия электрического тока и сообщите электрику или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6.1.2. При внезапном отключении электроэнергии сообщите об этом электрику или руководителю работ и примите меры, исключающие внезапное включение электроустановок: выключите кнопки "Пуск", рубильником отключите оборудование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6.1.3.Не устраняйте самостоятельно неисправности электропроводки, электрооборудования. В случае обнаружения неисправностей сообщите об этом электрику или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color w:val="000000"/>
          <w:sz w:val="24"/>
          <w:szCs w:val="24"/>
        </w:rPr>
        <w:t>6.2.3. В случае возникновения загазованности помещений при отсутствии вытяжной вентиляции работы необходимо приостановить и проветрить помещение</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доложить о принятых мерах непосредственному руководителю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несчастном случае, отравлении,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6.3.4. Первая помощь пострадавшему должна быть оказана немедленно и непосредственно на месте происшествия сразу же после устранения причины, вызвавшей травму, используя перевязочные материалы, которые должны храниться в аптечке.</w:t>
      </w:r>
    </w:p>
    <w:p>
      <w:pPr>
        <w:spacing w:line="240" w:lineRule="auto"/>
        <w:rPr>
          <w:rFonts w:hAnsi="Times New Roman" w:cs="Times New Roman"/>
          <w:color w:val="000000"/>
          <w:sz w:val="24"/>
          <w:szCs w:val="24"/>
        </w:rPr>
      </w:pPr>
      <w:r>
        <w:rPr>
          <w:rFonts w:hAnsi="Times New Roman" w:cs="Times New Roman"/>
          <w:color w:val="000000"/>
          <w:sz w:val="24"/>
          <w:szCs w:val="24"/>
        </w:rPr>
        <w:t>6.3.5.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6.3.6.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по телефону 01.</w:t>
      </w:r>
    </w:p>
    <w:p>
      <w:pPr>
        <w:spacing w:line="240" w:lineRule="auto"/>
        <w:rPr>
          <w:rFonts w:hAnsi="Times New Roman" w:cs="Times New Roman"/>
          <w:color w:val="000000"/>
          <w:sz w:val="24"/>
          <w:szCs w:val="24"/>
        </w:rPr>
      </w:pPr>
      <w:r>
        <w:rPr>
          <w:rFonts w:hAnsi="Times New Roman" w:cs="Times New Roman"/>
          <w:color w:val="000000"/>
          <w:sz w:val="24"/>
          <w:szCs w:val="24"/>
        </w:rPr>
        <w:t>6.3.7. До прибытия пожарной охраны нужно принять меры по эвакуации людей, животных, имущества и приступить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spacing w:line="240" w:lineRule="auto"/>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 (скотнику-оператору, доярке, ночному дежурному), сообщите о поведении или состоянии здоровья животных, которые могут представлять опасность при дальнейшей работе с ними.</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Привести в порядок рабочее место, инструмент и приспособления убрать в отведенное для них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в цеху или на территории предприятия после окончания смены без ведома сменного мастера или начальника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75b3a3071e645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