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коммерческого директора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коммерческого директора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коммерческого директора;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коммерческого директора;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коммерческим директором;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коммерческим директором.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коммерческого директора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коммерческим директором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Коммерческий директор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Коммерческий директор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Коммерческий директор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коммерческого директора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коммерческого директора возможно воздействие следующих опасных и вредных производственных факторов: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статическое электричество;</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яркость светового изображения;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нервно-психологические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профессиональных рисков и опасностей дирекции,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Коммерческий директор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генеральному директору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Коммерческий директор должен немедленно извещать генерального директора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на рабочем месте, убедиться в отсутствии бликов на экране;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заземления системного блока, монитора;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протереть антистатической салфеткой поверхность экрана монитора;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правильность установки стола, стула (офисного кресла), угла наклона экрана, положение клавиатуры, положение «мыши», при необходимости произвести регулировку рабочего стола и кресла, а также расположение элементов ПЭВМ в соответствии с требованиями эргономики и в целях исключения неудобных поз и длительных напряжений тела.</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Осмотреть и подготовить свое рабочее место. Убрать все лишние предметы, не требующиеся для выполнения текущей работы (коробки, сумки, папки, книги и т.п.). Проверить подходы к рабочему месту, пути эвакуации на соответствие требованиям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коммерческий директор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Коммерческий директор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Коммерческий директор обязан осмотреть и привести в порядок рабочее место,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электророзеток, электровыключателей, светильников, кондиционеров и другого оборудования, убедиться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4.4.2.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исправна и удобно ли расположена мебель, удобно ли размещены</w:t>
      </w:r>
      <w:r>
        <w:br/>
      </w:r>
      <w:r>
        <w:rPr>
          <w:rFonts w:hAnsi="Times New Roman" w:cs="Times New Roman"/>
          <w:color w:val="000000"/>
          <w:sz w:val="24"/>
          <w:szCs w:val="24"/>
        </w:rPr>
        <w:t>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color w:val="000000"/>
          <w:sz w:val="24"/>
          <w:szCs w:val="24"/>
        </w:rPr>
        <w:t>4.4.4. В случае обнаружения повреждений и неисправностей ПК, периферийных устройств, средств оргтехники, мебели, приспособлений, электропроводки и других кабелей, электророзеток, электровыключателей,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в соответствующую службу.</w:t>
      </w:r>
    </w:p>
    <w:p>
      <w:pPr>
        <w:spacing w:line="240" w:lineRule="auto"/>
        <w:rPr>
          <w:rFonts w:hAnsi="Times New Roman" w:cs="Times New Roman"/>
          <w:color w:val="000000"/>
          <w:sz w:val="24"/>
          <w:szCs w:val="24"/>
        </w:rPr>
      </w:pPr>
      <w:r>
        <w:rPr>
          <w:rFonts w:hAnsi="Times New Roman" w:cs="Times New Roman"/>
          <w:color w:val="000000"/>
          <w:sz w:val="24"/>
          <w:szCs w:val="24"/>
        </w:rPr>
        <w:t>4.4.5.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наличие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4.4.7. Обо всех обнаруженных неисправностях оборудования, инвентаря, электропроводки и других неполадках сообщать в соответствующую службу и приступать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4.5. Коммерческий директор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Содержать свободными проходы к рабочему месту, не загромождать оборудование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5.1.4.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5.1.5.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5.1.6. Быть внимательным, не отвлекаться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5.1.7.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w:t>
      </w:r>
    </w:p>
    <w:p>
      <w:pPr>
        <w:spacing w:line="240" w:lineRule="auto"/>
        <w:rPr>
          <w:rFonts w:hAnsi="Times New Roman" w:cs="Times New Roman"/>
          <w:color w:val="000000"/>
          <w:sz w:val="24"/>
          <w:szCs w:val="24"/>
        </w:rPr>
      </w:pPr>
      <w:r>
        <w:rPr>
          <w:rFonts w:hAnsi="Times New Roman" w:cs="Times New Roman"/>
          <w:color w:val="000000"/>
          <w:sz w:val="24"/>
          <w:szCs w:val="24"/>
        </w:rPr>
        <w:t>5.1.8. Отключать средства оргтехники и другое оборудование от электросети, только держась за вилку штепсельного соединителя.</w:t>
      </w:r>
    </w:p>
    <w:p>
      <w:pPr>
        <w:spacing w:line="240" w:lineRule="auto"/>
        <w:rPr>
          <w:rFonts w:hAnsi="Times New Roman" w:cs="Times New Roman"/>
          <w:color w:val="000000"/>
          <w:sz w:val="24"/>
          <w:szCs w:val="24"/>
        </w:rPr>
      </w:pPr>
      <w:r>
        <w:rPr>
          <w:rFonts w:hAnsi="Times New Roman" w:cs="Times New Roman"/>
          <w:color w:val="000000"/>
          <w:sz w:val="24"/>
          <w:szCs w:val="24"/>
        </w:rPr>
        <w:t>5.1.9.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pPr>
        <w:spacing w:line="240" w:lineRule="auto"/>
        <w:rPr>
          <w:rFonts w:hAnsi="Times New Roman" w:cs="Times New Roman"/>
          <w:color w:val="000000"/>
          <w:sz w:val="24"/>
          <w:szCs w:val="24"/>
        </w:rPr>
      </w:pPr>
      <w:r>
        <w:rPr>
          <w:rFonts w:hAnsi="Times New Roman" w:cs="Times New Roman"/>
          <w:color w:val="000000"/>
          <w:sz w:val="24"/>
          <w:szCs w:val="24"/>
        </w:rPr>
        <w:t>5.1.10. Не допускать попадания влаги на поверхность ПК, периферийных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розетку).</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не допускается: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движущимся частям средств оргтехники и другого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при недостаточной освещенности рабочего места;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касаться элементов средств оргтехники и другого оборудования влажными руками;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переключать интерфейсные кабели, вскрывать корпуса средств оргтехники и другого оборудования и самостоятельно производить их ремонт;</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использовать самодельные электроприборы и электроприборы, не имеющие отношения к выполнению производственных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Коммерческий директор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Коммерческий директор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коммерческого директора, использующего в работе ПЭВМ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коммерческого директора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Коммерческий директор,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коммерческим директором возможно возникновение следующих аварийных ситуаций: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коммерческого директора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на ПЭВМ необходимо отключить питание и привести в порядок рабочее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коммерческий директор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83e53e9697644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