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врача-стоматолога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врача-стоматолога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врача-стоматолога;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врача-стоматолога;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врачом-стоматологом;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врачом-стоматологом.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врачей-стоматологом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врачом-стоматологом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врача-стоматолога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химические вещества, входящие в состав медицинских препаратов;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органов зрения;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заусенцы, шероховатости, острые кромки (например, на поверхности зубоврачебной аппаратуры);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опасные факторы пожара (в случае его возникновения).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строительного участка,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Врач, находясь на территории больницы,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врач должен надеть спецодежду.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врачу следует проверить состояние медицинского кабинета; необходимо принять меры к наведению чистоты и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врач должен осмотреть приборы, медицинское оборудование, которые будут использоваться в работе,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использованием медицинского оборудования врач должен предварительно ознакомиться с принципом его работы и опасностями, которые могут возникать при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Врач, использующий в работе изделия медицинской техники с внешним электрическим питанием, должен знать о том, что в зависимости от способа защиты от поражения электрическим током они подразделяются на четыре класса.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4.1.6.1. Изделия класса I в дополнение к основной изоляции имеют заземляющий контакт у вилки сетевого шнура или зажим у изделий с постоянным присоединением к сети, служащие для присоединения доступных для прикосновения металлических частей к внешнему заземляющему 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4.1.6.2. Изделия класса 01 в дополнение к основной изоляции имеют зажим для присоединения доступных для прикосновения металлических частей к внешнему заземляющему устройству; вилка сетевого шнура изделия класса 01 не имеет заземляющего контакта.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4.1.6.3. Изделия класса II (с двойной или усиленной изоляцией) имеют, кроме основной изоляции, дополнительную изоляцию у ввода сетевого шнура в корпус и не требуют защитного заземления или зануления.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4.1.6.4. Изделия класса III питаются от изолированного источника тока с переменным напряжением не более 24 В или постоянным напряжением не более 50 В и не имеют цепей с более высоким напряжением; изделия класса III не нуждаются в занулении или защитном заземлении доступных металлических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Изделия медицинской техники с внутренним источником питания получают энергию только от внутреннего источника, например от батарей, и не имеют каких-либо средств подсоединения к питающей сети (сетевой шнур отсутствует).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В зависимости от степени защиты от поражения электрическим током изделия медицинской техники подразделяются на следующие типы: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 – с нормальной степенью защиты (например, лабораторное оборудование), не находящиеся в пределах досягаемости пациента;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– с повышенной степенью защиты (ток утечки на пациента в нормальном состоянии изделия не более 0,1 мА);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BF – с повышенной степенью защиты и изолированной рабочей частью;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CF – с наивысшей степенью защиты и изолированной рабочей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 достаточности освещения кабинета,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Врач должен лично убедиться в том, что все меры, необходимые для обеспечения безопасности пациента и персонала,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врач-стоматолог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врачу-стоматологу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предупреждения случаев электротравматизма врачу-стоматологу нельзя включать в электрическую сеть зубоврачебную аппаратуру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Нельзя наступать на электрические кабели или шнуры электрических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подключении зубоврачебной аппаратуры запрещается использование переходников и удлинителей, поэтому в медицинском кабинете должно быть предусмотрено достаточное число штепсельных розеток.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Врачу-стоматологу запрещается использовать зубоврачебную аппаратуру, не ознакомившись предварительно с принципом ее работы и опасностями, которые могут возникать при ее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применять зубоврачебную аппаратуру без защитных ограждающих устройств и другое электрооборудование, имеющее доступные для прикосновения части, находящиеся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защиты от поражения электрическим током все доступные для прикосновения металлические части электромедицинской аппаратуры классов I и 01 должны быть занулены (при питании от сети с глухозаземленной нейтралью) или соединены с устройством защитного заземления перед подачей на аппаратуру сетевого напряжения при питании от сети с изолированной нейтралью.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Врачу-стоматологу запрещается при проведении процедур с помощью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электромедицинской аппаратуры оставлять пациента без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ходьбы врачу-стоматологу необходимо постоянно обращать внимание на состояние пола в помещениях; во избежание поскальзывания и падения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случаев травматизма не следует выполнять работу при недостаточном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обеспечения пожарной безопасности врач-стоматолог должен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электрическими шнурами с поврежденной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закреплять электрические лампы с помощью веревок и ниток, подвешивать светильники непосредственно на электрических 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оставлять без присмотра включенные в сеть электрические приборы, за исключением приборов (например, холодильников), предназначенных для круглосуточной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в настольных лампах лампы накаливания мощностью более 60 Вт;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электронагревательными приборами вне специально выделенного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применять для отопления помещения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Светильники местного и общего освещения должны иметь соответствующую защитную арматуру, предохраняющую органы зрения работников от слепящего действия ламп. Запрещается закреплять электрические лампы с помощью веревок и ниток, подвешивать светильники непосредственно на электрических проводах.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препаровки кариозных полостей, снятия зубных отложений и при обтачивании зубов высокооборотными бормашинами или турбинами органы дыхания работников должны быть защищены СИЗ от образующихся капель крови и других биологических жидкостей, а также разнообразных аэрозолей, органы зрения работников защищены специальными защитными очками (экранами). При работе с 30–33%-ной перекисью водорода, входящей в состав моющих растворов, при проведении предстерилизационной очистки стоматологического инструмента препарат должен храниться в местах, недоступных для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попадании пергидроля и моющих растворов для предстерилизационной очистки стоматологического инструмента на кожу или слизистые они должны быть промыты большим количеством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Приготовление моющих растворов и проведение ручной предстерилизационной очистки стоматологического инструмента должны производиться в резиновых перчатках. Проведение дезинфекции предметов, находящихся в зоне проведения терапии, осуществляется после каждого пациента.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избежание ожогов при стерилизации стоматологического инструмента в сушильно-стерилизационных шкафах инструменты должны извлекаться после их полного остывания.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врачу-стоматологу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Работы в положении сидя следует выполнять не более 60 процентов рабочего времени, а остальное время – стоя и перемещаясь по кабинету. Сидя выполняются манипуляции, требующие длительных, точных движений при хорошем доступе. Стоя выполняются операции, сопровождающиеся значительными физическими усилиями, кратковременные, при затрудненном доступе.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Вспомогательные операции (консультации, заполнение медицинской документации и другие) выполняются в свободной позе в отдельной рабочей зоне (на расстоянии от установки стоматологической).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ходьбы врачу-стоматологу необходимо постоянно обращать внимание на состояние пола в помещениях во избежание проскальзывания и падения. Полы должны быть сухими и чистыми. Обувь врача-стоматолога должна быть удобной, на нескользящей подошве с закрытой пяткой.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Для сохранения нормального состояния кожи рук в процессе работы врачу-стоматологу до и после приема каждого пациента следует мыть руки водой комнатной температуры с последующей обработкой антисептиком, просушивать кожу рук после мытья сухим индивидуальным полотенцем, не допускать попадания на открытые поверхности кожи лекарственных препаратов (антибиотиков, новокаина, полимеров, гипса).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 целях предохранения себя от инфицирования через кожные покровы и слизистые оболочки врачу-стоматологу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после проведения гнойной операции или лечения пациента, в анамнезе которого перенесенный гепатит В либо носительство его HBs-антигена (но не гепатита А), обработать руки одним из следующих бактерицидных препаратов: 80%-ным этиловым спиртом, 0,5%-ным раствором хлоргексидина биклюконата в 70%-ном этиловом спирте, 0,5%-ным (1,125%-ным по активному хлору) раствором хлорамина и затем вымыть теплой водой температурой 40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после рабочего дня, в течение которого имел место контакт рук с хлорными препаратами, кожу обрабатывают ватным тампоном, смоченным 1%-ным раствором гипосульфита натрия для нейтрализации остатков хлора.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неисправности в процессе эксплуатации зубоврачебной аппаратуры врач-стоматолог должен отключить неисправный аппарат от сети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внезапном заболевании необходимо немедленно оказать первую помощь пострадавшему, а затем сообщить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Врач-стоматолог должен уметь оказывать первую помощь при несчастном случае, в том числе при поражении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Врач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отключить применявшуюся зубоврачебную аппаратуру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Использованные во время работы медикаменты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Использованные во время работы медикаменты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9ec2eb64924e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