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старшей медицинской сестры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старшей медицинской сестры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старшей медицинской сестры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старшей медицинской сестры;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выполнении работ старшей медицинской сестрой;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старшей медицинской сестрой;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старшей медицинской сестрой.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старших медицинских сестер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старшей медицинской сестры к работе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Медицинская сестра обязана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медицинской сестрой.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медицинская сестра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Каждая медицинская сестра должна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медицинскую сестру могут 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заражения бактериальными, вирусными и некоторыми паразитарными заболеваниями;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заражения гемоконтактными инфекциями при возникновении аварийных ситуаций;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нервно-эмоционального напряжения;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вынужденная рабочая поза;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ионизация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уровень напряжения органов зрения;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недостаточный уровень естественной освещенности;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вредных веществ, выделяющихся в воздух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возникновения аварийных ситуаций в условиях: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дефицита рабочего 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высокой нервно-эмоциональной нагрузки;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 в ночное время;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травмирования позвоночника при уходе за пациентами.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медицинской сестрой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медицинская сестра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Медицинская сестра должна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Медицинская сестра должна знать и уметь применять приемы оказания первой помощи при биологических авариях, травмах, ожогах, отравлениях, аллергических реакциях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Медицинская сестра после каждой манипуляции должна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Медицинские сестры должны быть обеспечены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Медицинские сестры, находясь на территории больницы,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в кабинете необходимого оборудования, спецодежды, перчаток, масок, а также мыла и др.;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рабочих растворов для дезинфекции использованных шприцев, игл, расходных материалов, перчаток и др. в соответствующих маркированных емкостях;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емкости с дезинфекционными растворами должны закрываться плотными крышками. Емкости для колющих и режущих предметов должны иметь плотные (непрокалывающиеся) стенки;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продезинфицировать рабочие поверхности столов.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работе с пациентами все манипуляции с риском загрязнения рук кровью и другими биологическими средами выполнять в медицинских перчатках; манипуляции высокого риска (венепункция, переливание крови и др.) – в перчатках повышенной прочности.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Полученные для работы наркотические средства и психотропные вещества, а также ядовитые лекарственные средства поместить в сейф; приготовленные для работы медикаменты проверить на срок годности.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эксплуатацией оборудования старшая медсестра должна визуально проверить целостность проводов, служащих для подключения к сети, и проводов, идущих от аппарата к пациенту.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Каждого пациента рассматривать как потенциально инфицированного, принимая универсальные меры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работе с пациентами все манипуляции с риском загрязнения рук кровью и другими биологическими жидкостями выполнять в медицинских перчатках, манипуляции высокого риска (венепункция, переливание крови и др.) – в перчатках повышенной прочности. При угрозе разбрызгивания крови обязательно надевать маски, защитные очки (щитки), непромокаемые фартуки. Не допускать оголения рук между рукавом и верхним краем перчаток.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Использовать безопасные методы снятия перчаток. Перчатки, снятые единожды, повторно не используются. Использованные перчатки замачиваются в дезинфицирующем растворе.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Особая осторожность соблюдается при работе с режущими и колющими предметами (иглы, скальпели, ножницы, стеклянные предметы).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осторожным при вскрытии бутылок, флаконов.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Использованные изделия медицинского назначения сразу после окончания манипуляции или процедуры необходимо подвергать обеззараживанию.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После дезинфекции изделий медицинского назначения их разборку, мытье, ополаскивание необходимо проводить в резиновых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Поверхности рабочих столов в конце рабочего дня (а в случае загрязнения кровью – немедленно) обрабатываются дезинфицирующими средствами в соответствии с установленной методикой. Запрещается работать с документами на необработанных поверхностях рабочих столов.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Медицинская сестра должна соблюдать меры предосторожности при работе с дезинфицирующими средствами, использовать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Хранить дезинфекционные средства необходимо в таре (упаковке) поставщика, снабженной этикеткой, в специально предназначенных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Образцы крови (сыворотки) должны доставляться в лабораторию в герметично закрытых пробирках. Запрещается вкладывать в пробирки с кровью направления на лабораторные исследования и закрывать пробирки ватными или марлевыми тампонами.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переливать кровь и жидкости через край пробирки.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доставки в лабораторию образцы крови (сыворотки) должны быть установлены в контейнеры с закрывающимися крышками, изготовленными из материала, который не портится при дезинфекции.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медицинской сестрой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К аварийным ситуациям относят: повреждение кожных покровов медицинским инструментарием во время манипуляций и при его обработке (до дезинфекции); попадание потенциально инфицированного материала на кожу и слизистые; разбрызгивание крови при центрифугировании; разрывы и проколы перчаток при проведении манипуляций, при обработке использованного инструментария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Все рабочие места должны быть обеспечены дезинфицирующим раствором и аптечкой, в которую входят 70% спирт, йод, перевязочный материал, навеска марганцовокислого калия и соответствующее количество дистиллированной воды для его разведения.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загрязнении рук кровью и другими биологическими жидкостями следует: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удалить загрязнения тампоном или салфеткой, смоченной антисептиком;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дважды обработать руки антисептиком;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вымыть руки мылом и водой;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тщательно высушить руки полотенцем однократного использования;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обработать антисептиком.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попадании крови (другой биологической жидкости) в глаза их следует промыть водой или раствором марганцовокислого калия в разведении 1:10000, рот прополоскать 70% спиртом.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повреждении кожи (порез, укол) из поврежденной поверхности выдавить кровь, кожу обработать 70% спиртом, затем - йодом.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попадании крови (другой биологической жидкости) на халат, одежду это место немедленно обработать дезинфицирующим раствором, затем обеззаразить перчатки, снять халат и замочить его в дезинфицирующем растворе. Обувь двукратно протереть ветошью, смоченной дезинфицирующим раствором. Кожу рук и других участков тела под загрязненной одеждой протирают 70% спиртом.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аварийных ситуациях, связанных с проливом крови, все участники немедленно приступают к ликвидации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Загрязненную одежду необходимо снять и замочить в растворе дезинфицирующего препарата, обладающего вирулоцидным действием, в специальной промаркированной емкости. Для проведения уборки надеть соответствующую защитную одежду и резиновые перчатки. Все загрязненные или подозрительные на загрязнение кровью поверхности пола и предметов обстановки обработать раствором дезинфектанта, обладающего вирулицидным действием, в отношении гепатита В и С и ВИЧ. Разбитую стеклянную (полимерную) посуду залить дезраствором, после окончания времени экспозиции осколки убрать с помощью веника и совка, а поверхности очистить с помощью моющих средств. Использованную ветошь замочить в дезинфицирующем растворе, уборочный инвентарь продезинфицировать.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уборки включить бактерицидный облучатель.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Все случаи, связанные с риском заражения гепатитом и ВИЧ, следует регистрировать в журнале учета травм медицинских работников, докладывать о них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Медицинским работникам (ранее не вакцинированным против гепатита В), у которых произошел эпидемиологически значимый контакт с материалом, контаминированным (подозрительным) вирусом гепатита В (через кожу - уколы иглами, порезы, травмирование нестерильными медицинскими инструментами и т. д.; или через слизистые оболочки - попадание биологических жидкостей на конъюнктиву глаз, слизистые носа или рта), в кратчайшие сроки (не позднее 2 дней) проводится экстренная профилактика специфическим иммуноглобулином и иммунизация вакциной против гепатита В трехкратно по экстренной схеме: 0-1-2 мес. с ревакцинацией через 12 мес.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медицинский работник ранее был вакцинирован против гепатита В, тактика экстренной специфической профилактики в отношении него решается индивидуально и зависит от уровня напряженности его иммунитета. Пострадавшие, подвергшиеся риску инфицирования, должны наблюдаться не менее 6 мес. у врача-инфекциониста (терапевта).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Медицинским работникам, подвергшимся в аналогичных ситуациях риску парентерального заражения ВИЧ-инфекцией, проводится экстренная химиопрофилактика 1-2-3 антиретровирусными препаратами (в зависимости от степени риска) в течение первых 48-72 ч после травмы (инфицирования) на базе регионального Центра по борьбе и профилактике ВИЧ-инфекции и медицинское наблюдение с исследованием крови на антитела к ВИЧ через 3, 6 и 12 мес.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При обнаружении во время работы неисправностей применяемого оборудования, инструмента, при которых, согласно требованиям инструкций заводов-изготовителей, запрещается их эксплуатация, медицинские сестры обязаны прекратить работу, отключить оборудование и доложить об этом старшей медицинской сестре (заведующему) отделения.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 пожаре сестры должны действовать в соответствии с Инструкцией по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По завершении работы медицинские сестры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медицинские отходы класса Б, в том числе одноразовые шприцы, сначала обеззаразить;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дезинфекции собрать в одноразовую герметичную упаковку (пакеты), имеющую желтую окраску;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манипуляции, связанные со сбором и обеззараживанием отходов, опасных в эпидемиологическом отношении, проводить в халате, марлевой или другой маске и резиновых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производить предварительную сортировку, пересыпать необеззараженные отходы классов Б и В из одной емкости в другую, утрамбовывать их руками;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использованные многоразовые инструменты (ножницы, пинцет) продезинфицировать в соответствии с инструкцией;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халат, шапочку, маску и отправить в стирку; защитные очки (щитки), фартук продезинфицировать;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индивидуальной защиты и обувь убрать в индивидуальный шкаф.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Текущая уборка по окончании работ проводится младшим медицинским персоналом под контролем медицинской сестры.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93a5ad32e3440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