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w:t>
      </w:r>
      <w:r>
        <w:rPr>
          <w:rFonts w:hAnsi="Times New Roman" w:cs="Times New Roman"/>
          <w:b/>
          <w:bCs/>
          <w:color w:val="000000"/>
          <w:sz w:val="24"/>
          <w:szCs w:val="24"/>
        </w:rPr>
        <w:t>для бариста</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Требования охраны труда, изложенные в настоящей Инструкции, распространяются на лиц выполняющих работу бариста.</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работников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w:t>
      </w:r>
      <w:r>
        <w:rPr>
          <w:rFonts w:hAnsi="Times New Roman" w:cs="Times New Roman"/>
          <w:color w:val="000000"/>
          <w:sz w:val="24"/>
          <w:szCs w:val="24"/>
        </w:rPr>
        <w:t>Трудовой кодекс Российской Федерации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2.2.</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Постановление Правительства Российской Федерации от 24.12.2021 № 2464</w:t>
      </w:r>
      <w:r>
        <w:rPr>
          <w:rFonts w:hAnsi="Times New Roman" w:cs="Times New Roman"/>
          <w:color w:val="000000"/>
          <w:sz w:val="24"/>
          <w:szCs w:val="24"/>
        </w:rPr>
        <w:t> «О порядке обучения по охране труда и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w:t>
      </w:r>
      <w:r>
        <w:rPr>
          <w:rFonts w:hAnsi="Times New Roman" w:cs="Times New Roman"/>
          <w:color w:val="000000"/>
          <w:sz w:val="24"/>
          <w:szCs w:val="24"/>
        </w:rPr>
        <w:t>Приказ Минздрава от 28.01.2021 № 29н</w:t>
      </w:r>
      <w:r>
        <w:rPr>
          <w:rFonts w:hAnsi="Times New Roman" w:cs="Times New Roman"/>
          <w:color w:val="000000"/>
          <w:sz w:val="24"/>
          <w:szCs w:val="24"/>
        </w:rPr>
        <w:t> «Об утверждении Порядка проведения обязательных предварительных и периодических медицинских осмотров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Межотраслевые правила обеспечения работников специальной одеждой, специальной обувью и другими средствами индивидуальной защиты, утвержденные </w:t>
      </w:r>
      <w:r>
        <w:rPr>
          <w:rFonts w:hAnsi="Times New Roman" w:cs="Times New Roman"/>
          <w:color w:val="000000"/>
          <w:sz w:val="24"/>
          <w:szCs w:val="24"/>
        </w:rPr>
        <w:t>приказом Минздравсоцразвития от 01.06.2009 № 290н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2.6. Правила противопожарного режима в РФ, утвержденные </w:t>
      </w:r>
      <w:r>
        <w:rPr>
          <w:rFonts w:hAnsi="Times New Roman" w:cs="Times New Roman"/>
          <w:color w:val="000000"/>
          <w:sz w:val="24"/>
          <w:szCs w:val="24"/>
        </w:rPr>
        <w:t>постановлением Правительства от 16.09.2020 № 1479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2.7. Перечень мероприятий по оказанию первой помощи и перечень состояний, при которых оказывается первая помощь, утвержденные </w:t>
      </w:r>
      <w:r>
        <w:rPr>
          <w:rFonts w:hAnsi="Times New Roman" w:cs="Times New Roman"/>
          <w:color w:val="000000"/>
          <w:sz w:val="24"/>
          <w:szCs w:val="24"/>
        </w:rPr>
        <w:t>приказом Минздравсоцразвития от 04.05.2012 № 477н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2.8. Правила по охране труда при погрузочно-разгрузочных работах и размещении грузов, утвержденные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2.9. Правил по охране труда при производстве отдельных видов пищевой продукции, утвержденные </w:t>
      </w:r>
      <w:r>
        <w:rPr>
          <w:rFonts w:hAnsi="Times New Roman" w:cs="Times New Roman"/>
          <w:color w:val="000000"/>
          <w:sz w:val="24"/>
          <w:szCs w:val="24"/>
        </w:rPr>
        <w:t>приказом Минтруда России от 07.12.2020 № 866н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 Настоящая Инструкция предусматривает основные требования по охране труда для бариста.</w:t>
      </w:r>
    </w:p>
    <w:p>
      <w:pPr>
        <w:spacing w:line="240" w:lineRule="auto"/>
        <w:rPr>
          <w:rFonts w:hAnsi="Times New Roman" w:cs="Times New Roman"/>
          <w:color w:val="000000"/>
          <w:sz w:val="24"/>
          <w:szCs w:val="24"/>
        </w:rPr>
      </w:pPr>
      <w:r>
        <w:rPr>
          <w:rFonts w:hAnsi="Times New Roman" w:cs="Times New Roman"/>
          <w:color w:val="000000"/>
          <w:sz w:val="24"/>
          <w:szCs w:val="24"/>
        </w:rPr>
        <w:t>3.2. Бариста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бариста допускаются лица не моложе 18 лет, прошедшие: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3.12.2.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3.13.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3.13.2. Продолжительность ежедневной работы, перерывов для отдыха и приема пищи определяется Правилами внутреннего трудового распорядка</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3.13.4.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3.14.1. При выполнении работ на работника могут воздействовать опасные и вредные производственные факторы:</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пониженная (повышенная) температура поверхностей оборудования, блюд;</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неровности поверхностей оборудования, инструмента, посуды подачи напитков;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нервно-психические перегрузки;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3.14.2.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или мокрым поверхностям;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опасности, связанные с воздействием микроклимата и климатические 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3.15.1. Работник должен обеспечиваться необходимыми средствами индивидуальной защиты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3.15.2. Работнику, занятому на работах, связанных с трудносмываемыми загрязнениями (маслами, смазками, нефтепродуктами и др.), выдаются смывающие и обезвреживающие средства для рук в соответствии «Нормами бесплатной выдачи работникам смывающих и (или) обезвреживающих средств»,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3.15.3.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3.15.4.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3.15.5.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3.16.1.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_______</w:t>
      </w:r>
      <w:r>
        <w:rPr>
          <w:rFonts w:hAnsi="Times New Roman" w:cs="Times New Roman"/>
          <w:color w:val="000000"/>
          <w:sz w:val="24"/>
          <w:szCs w:val="24"/>
        </w:rPr>
        <w:t xml:space="preserve">любым доступным для этого способом и </w:t>
      </w:r>
      <w:r>
        <w:rPr>
          <w:rFonts w:hAnsi="Times New Roman" w:cs="Times New Roman"/>
          <w:color w:val="000000"/>
          <w:sz w:val="24"/>
          <w:szCs w:val="24"/>
        </w:rPr>
        <w:t>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3.16.3. В случае заболевания, плохого самочувствия обязан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3.17.1.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3.17.2.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3.17.3.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3.17.4.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3.17.5.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Проверить состояние освещенности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4.1.2. Подготовить рабочее место для безопасной работы и проверить:</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и оголенных концов электропроводки;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розетки, кабеля (шнура) электропитания и другого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используемого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 Не приступать к работе при отсутствии или ненадежности заземления (зануления);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оборудования для приготовления холодных и горячих напитков и другого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приспособлений, инвентаря, целостность посуды подачи. Расставить удобно и безопасно запасы посуды подачи напитков. Высокая посуда размещается дальше от края барной стойки, низкая – ближе;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воды в водопроводной сети, исправность (нахождение стрелки манометра на нулевой отметке, целостность стекла) и сроки клеймения манометров, отсутствие подтеканий из котла (бойлера) кофеварки, настройку выключателя насоса гидрофора на давление не выше допустимого. Перед началом работы экспресс-кофеварки открыть верхний и нижний краны у водомерного стекла, один из душевых кранов для выпуска воздуха и вентиль на водопроводной трубе. По водомерному стеклу проверить уровень воды в водогрейном котле (он должен находиться примерно на 2 см выше нижней отметки и не достигать верхней) и включить кофеварку в электрическую сеть. Готовность аппарата к работе определяется по манометру и сигнальной лампе (последняя гаснет);</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исправность блокировочных устройств, приборов автоматики и сигнализации, герметичность системы водяного охлаждения магнетрона, наличие кожуха и других съемных деталей сверхвысокочастотного (СВЧ) аппарата.</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Освободить проходы и не загромождать их.</w:t>
      </w:r>
    </w:p>
    <w:p>
      <w:pPr>
        <w:spacing w:line="240" w:lineRule="auto"/>
        <w:rPr>
          <w:rFonts w:hAnsi="Times New Roman" w:cs="Times New Roman"/>
          <w:color w:val="000000"/>
          <w:sz w:val="24"/>
          <w:szCs w:val="24"/>
        </w:rPr>
      </w:pPr>
      <w:r>
        <w:rPr>
          <w:rFonts w:hAnsi="Times New Roman" w:cs="Times New Roman"/>
          <w:color w:val="000000"/>
          <w:sz w:val="24"/>
          <w:szCs w:val="24"/>
        </w:rPr>
        <w:t>4.2.2. Проверить наличие и исправность противопожарного инвентаря, наличие средств индивидуальной защиты, электрооборудования.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4.2.3. Подготовить рабочее место для безопасной работы: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устойчивость производственного стола, стеллажа, прочность крепления оборудования к фундаментам и подставкам;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 установить (закрепить) передвижное (переносное) оборудование и инвентарь на рабочем столе, подставке;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удобно и устойчиво разместить инструмент, приспособления;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отсутствие посторонних предметов внутри и вокруг 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состояние полов (отсутствие выбоин, неровностей, скользкости).</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w:t>
      </w:r>
      <w:r>
        <w:rPr>
          <w:rFonts w:hAnsi="Times New Roman" w:cs="Times New Roman"/>
          <w:color w:val="000000"/>
          <w:sz w:val="24"/>
          <w:szCs w:val="24"/>
        </w:rPr>
        <w:t>,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наличие и исправность ограждений опасных зон оборудования, наличие предупреждающих надписей и знаков безопасности на оборудовании, проверить наличие символов на органах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4.4.2. В случае неисправности оборудования немедленно сообщить об этом ответственному лицу.</w:t>
      </w:r>
    </w:p>
    <w:p>
      <w:pPr>
        <w:spacing w:line="240" w:lineRule="auto"/>
        <w:rPr>
          <w:rFonts w:hAnsi="Times New Roman" w:cs="Times New Roman"/>
          <w:color w:val="000000"/>
          <w:sz w:val="24"/>
          <w:szCs w:val="24"/>
        </w:rPr>
      </w:pPr>
      <w:r>
        <w:rPr>
          <w:rFonts w:hAnsi="Times New Roman" w:cs="Times New Roman"/>
          <w:color w:val="000000"/>
          <w:sz w:val="24"/>
          <w:szCs w:val="24"/>
        </w:rPr>
        <w:t>4.4.3. Убедиться в исправности вентиляционной системы.</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наличие огнетушителя и аптечки первой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5.1.1. Работать при наличии и исправности ограждений, блокировочных и других устройств, обеспечивающих безопасность труда, при достаточной освещенности.</w:t>
      </w:r>
    </w:p>
    <w:p>
      <w:pPr>
        <w:spacing w:line="240" w:lineRule="auto"/>
        <w:rPr>
          <w:rFonts w:hAnsi="Times New Roman" w:cs="Times New Roman"/>
          <w:color w:val="000000"/>
          <w:sz w:val="24"/>
          <w:szCs w:val="24"/>
        </w:rPr>
      </w:pPr>
      <w:r>
        <w:rPr>
          <w:rFonts w:hAnsi="Times New Roman" w:cs="Times New Roman"/>
          <w:color w:val="000000"/>
          <w:sz w:val="24"/>
          <w:szCs w:val="24"/>
        </w:rPr>
        <w:t>5.1.2. При выявлении неисправности в оборудовании, инструменте, приспособлениях, а также при нарушениях технологического процесса необходимо:</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немедленно безопасно прекратить работу и выйти из опасной зоны;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приступить к устранению неисправности (если это входит в трудовые обязанности);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сообщить о неисправности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5.1.3. Не поручать свою работу необученным и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5.1.4. Применять необходимые для безопасной работы исправное оборудование, инструмент,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5.1.5.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5.1.6. Содержать рабочее место в чистоте, своевременно убирать с пола рассыпанные (разлитые) продукты, напитки и др.</w:t>
      </w:r>
    </w:p>
    <w:p>
      <w:pPr>
        <w:spacing w:line="240" w:lineRule="auto"/>
        <w:rPr>
          <w:rFonts w:hAnsi="Times New Roman" w:cs="Times New Roman"/>
          <w:color w:val="000000"/>
          <w:sz w:val="24"/>
          <w:szCs w:val="24"/>
        </w:rPr>
      </w:pPr>
      <w:r>
        <w:rPr>
          <w:rFonts w:hAnsi="Times New Roman" w:cs="Times New Roman"/>
          <w:color w:val="000000"/>
          <w:sz w:val="24"/>
          <w:szCs w:val="24"/>
        </w:rPr>
        <w:t>5.1.7. Не загромождать рабочее место, проходы к нему, проходы между оборудованием, барными стойками, проходы к пультам управления, рубильникам, пути эвакуации и другие проходы порожней тарой из-под напитков, кулинарной продукции.</w:t>
      </w:r>
    </w:p>
    <w:p>
      <w:pPr>
        <w:spacing w:line="240" w:lineRule="auto"/>
        <w:rPr>
          <w:rFonts w:hAnsi="Times New Roman" w:cs="Times New Roman"/>
          <w:color w:val="000000"/>
          <w:sz w:val="24"/>
          <w:szCs w:val="24"/>
        </w:rPr>
      </w:pPr>
      <w:r>
        <w:rPr>
          <w:rFonts w:hAnsi="Times New Roman" w:cs="Times New Roman"/>
          <w:color w:val="000000"/>
          <w:sz w:val="24"/>
          <w:szCs w:val="24"/>
        </w:rPr>
        <w:t>5.1.8. Вентили, краны на трубопроводах открывать медленно, без рывков и больших усилий. Не применять для этих целей молотки, гаечные ключи и другие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5.1.9. Во время работы с использованием различного вида оборудования: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соблюдать требования безопасности, изложенные в эксплуатационной документации заводов – изготовителей оборудования;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оборудование только для тех работ, которые предусмотрены инструкцией по его эксплуатации;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предупреждать о предстоящем пуске оборудования работников, находящихся рядом;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включать и выключать оборудование сухими руками и только при помощи кнопок "Пуск" и "Стоп";</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прикасаться к открытым и неогражденным токоведущим частям оборудования, оголенным и с поврежденной изоляцией проводам;</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осматривать, регулировать, устранять возникшую неисправность, устанавливать (снимать) приспособления, очищать используемое оборудование можно только после того, как оно остановлено с помощью кнопки "Стоп", отключено пусковым устройством, на котором вывешен плакат "Не включать! Работают люди!", после полной остановки вращающихся и подвижных частей, имеющих опасный инерционный ход, и остывания горячих поверхностей.</w:t>
      </w:r>
    </w:p>
    <w:p>
      <w:pPr>
        <w:spacing w:line="240" w:lineRule="auto"/>
        <w:rPr>
          <w:rFonts w:hAnsi="Times New Roman" w:cs="Times New Roman"/>
          <w:color w:val="000000"/>
          <w:sz w:val="24"/>
          <w:szCs w:val="24"/>
        </w:rPr>
      </w:pPr>
      <w:r>
        <w:rPr>
          <w:rFonts w:hAnsi="Times New Roman" w:cs="Times New Roman"/>
          <w:color w:val="000000"/>
          <w:sz w:val="24"/>
          <w:szCs w:val="24"/>
        </w:rPr>
        <w:t>5.1.10. При работе кофеварки: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следить за уровнем воды и давлением в котле (бойлере), насосе (помпе), температурой воды, идущей для приготовления напитка. Если она не достигает заданного уровня, прекратить подачу кофе до тех пор, пока вода не нагреется до 100 °C;</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открывать краны подачи пара и горячей воды плавно, без рывков и больших усилий.</w:t>
      </w:r>
    </w:p>
    <w:p>
      <w:pPr>
        <w:spacing w:line="240" w:lineRule="auto"/>
        <w:rPr>
          <w:rFonts w:hAnsi="Times New Roman" w:cs="Times New Roman"/>
          <w:color w:val="000000"/>
          <w:sz w:val="24"/>
          <w:szCs w:val="24"/>
        </w:rPr>
      </w:pPr>
      <w:r>
        <w:rPr>
          <w:rFonts w:hAnsi="Times New Roman" w:cs="Times New Roman"/>
          <w:color w:val="000000"/>
          <w:sz w:val="24"/>
          <w:szCs w:val="24"/>
        </w:rPr>
        <w:t>5.1.11. При работе кофеварки не допускается: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подставлять руки в рабочее пространство для розлива кофе и трубок для подачи пара и горячей воды;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дотрагиваться до горячих частей раздаточного устройства;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направлять пар и горячую воду на лицо и тело;</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засорять вентиляционные или рассеивающие решетки.</w:t>
      </w:r>
    </w:p>
    <w:p>
      <w:pPr>
        <w:spacing w:line="240" w:lineRule="auto"/>
        <w:rPr>
          <w:rFonts w:hAnsi="Times New Roman" w:cs="Times New Roman"/>
          <w:color w:val="000000"/>
          <w:sz w:val="24"/>
          <w:szCs w:val="24"/>
        </w:rPr>
      </w:pPr>
      <w:r>
        <w:rPr>
          <w:rFonts w:hAnsi="Times New Roman" w:cs="Times New Roman"/>
          <w:color w:val="000000"/>
          <w:sz w:val="24"/>
          <w:szCs w:val="24"/>
        </w:rPr>
        <w:t>5.1.12. При заполнении фильтра порцией свежемолотого кофе следить, чтобы порошок не попал на кромку держателя (во избежание нарушения плотности соединения во фланце блок-крана) при закреплении быстросъемной рукоятки в корпусе кофеварки. Перед тем как вставить фильтр в устройство подачи, очистить салфеткой край фильтра для удаления остатков кофе. После каждой операции протирать трубку подачи пара влажной тряпкой.</w:t>
      </w:r>
    </w:p>
    <w:p>
      <w:pPr>
        <w:spacing w:line="240" w:lineRule="auto"/>
        <w:rPr>
          <w:rFonts w:hAnsi="Times New Roman" w:cs="Times New Roman"/>
          <w:color w:val="000000"/>
          <w:sz w:val="24"/>
          <w:szCs w:val="24"/>
        </w:rPr>
      </w:pPr>
      <w:r>
        <w:rPr>
          <w:rFonts w:hAnsi="Times New Roman" w:cs="Times New Roman"/>
          <w:color w:val="000000"/>
          <w:sz w:val="24"/>
          <w:szCs w:val="24"/>
        </w:rPr>
        <w:t>5.1.13. Не эксплуатировать кофеварку при отсутствии воды в котле, неисправности манометра, сигнальной лампочки уровня воды, датчика автоматического включения подпитки котла.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При использовании электрооборудования: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переносить (передвигать) включенные в электрическую сеть контрольно-кассовую машину, кофемолку и другое нестационарное оборудование;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оставлять без надзора работающее оборудование, не допускать к его эксплуатации необученных и посторонних лиц;</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наличии напряжения (бьет током) на корпусе оборудования, кожухе пускорегулирующей аппаратуры, возникновении постороннего шума, запаха горящей изоляции, самопроизвольной остановке или неправильном действии механизмов и элементов оборудования остановить (выключить) его кнопкой "Стоп" (выключателя) и отключить от электрической сети с помощью пускового устройства. Сообщить об этом непосредственному руководителю и до устранения неисправности не включать.</w:t>
      </w:r>
    </w:p>
    <w:p>
      <w:pPr>
        <w:spacing w:line="240" w:lineRule="auto"/>
        <w:rPr>
          <w:rFonts w:hAnsi="Times New Roman" w:cs="Times New Roman"/>
          <w:color w:val="000000"/>
          <w:sz w:val="24"/>
          <w:szCs w:val="24"/>
        </w:rPr>
      </w:pPr>
      <w:r>
        <w:rPr>
          <w:rFonts w:hAnsi="Times New Roman" w:cs="Times New Roman"/>
          <w:color w:val="000000"/>
          <w:sz w:val="24"/>
          <w:szCs w:val="24"/>
        </w:rPr>
        <w:t>5.2.2. Не прикасаться к находящимся в движении механизмам и вращающимся частям оборудования, а также находящимся под напряжением токоведущим частям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5.2.3.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color w:val="000000"/>
          <w:sz w:val="24"/>
          <w:szCs w:val="24"/>
        </w:rPr>
        <w:t>5.2.4. Эксплуатацию оборудования производить в соответствии с руководством по эксплуатации оборудования завода-изготовителя.</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Содержать рабочее место в чистоте, своевременно убирать с пола упавшие, рассыпанные (разлитые) продукты и др.</w:t>
      </w:r>
    </w:p>
    <w:p>
      <w:pPr>
        <w:spacing w:line="240" w:lineRule="auto"/>
        <w:rPr>
          <w:rFonts w:hAnsi="Times New Roman" w:cs="Times New Roman"/>
          <w:color w:val="000000"/>
          <w:sz w:val="24"/>
          <w:szCs w:val="24"/>
        </w:rPr>
      </w:pPr>
      <w:r>
        <w:rPr>
          <w:rFonts w:hAnsi="Times New Roman" w:cs="Times New Roman"/>
          <w:color w:val="000000"/>
          <w:sz w:val="24"/>
          <w:szCs w:val="24"/>
        </w:rPr>
        <w:t>5.3.2. Не загромождать рабочее место, проходы к нему и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5.3.3.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Для защиты от воздействия опасных и вредных производственных факторов все работники должны быть обеспечены спецодеждой, спецобувью и другими средствами индивидуальной защиты в соответствии с действующими правилами и нормами бесплатной выдачи спецодежды, спецобуви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5.5.2. Применяемые средства индивидуальной защиты должны быть проверены и испытаны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могут возникнуть следующие аварийные ситуации: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неисправная работа оборудования;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повреждение рабочего инструмента;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задымление;</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возгорание.</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поломки оборудования, угрожающей аварией на рабочем месте, прекратить его эксплуатацию, а также подачу к нему электроэнергии, газа, воды, сырья, продукта и т. п., доложить о принятых мерах непосредственному руководителю (лицу, ответственному за безопасную эксплуатацию оборудования) и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6.3.3. В случае возгорания следует отключить электроэнергию, вызвать пожарную охрану, сообщить о случившемся руководству предприятия, принять меры к тушению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В установленном порядке сдайте смену сменщику.</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Выключить используемое оборудование.</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Привести в порядок рабочее место, инструмент и приспособления убрать в отведенное для хранения место.</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0f486a3e86df40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