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оператора зерносушильных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оператора зерносушильных установок</w:t>
      </w:r>
      <w:r>
        <w:rPr>
          <w:rFonts w:hAnsi="Times New Roman" w:cs="Times New Roman"/>
          <w:color w:val="000000"/>
          <w:sz w:val="24"/>
          <w:szCs w:val="24"/>
        </w:rPr>
        <w:t>_____________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оператора зерносушильных установок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оператора зерносушильных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оператора зерносушильных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оператора зерносушильных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операторами зерносушильных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оператора зерносушильных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операторов зерносушильных установок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в сельском хозяйстве</w:t>
      </w:r>
      <w:r>
        <w:rPr>
          <w:rFonts w:hAnsi="Times New Roman" w:cs="Times New Roman"/>
          <w:color w:val="000000"/>
          <w:sz w:val="24"/>
          <w:szCs w:val="24"/>
        </w:rPr>
        <w:t xml:space="preserve">, </w:t>
      </w:r>
      <w:r>
        <w:rPr>
          <w:rFonts w:hAnsi="Times New Roman" w:cs="Times New Roman"/>
          <w:color w:val="000000"/>
          <w:sz w:val="24"/>
          <w:szCs w:val="24"/>
        </w:rPr>
        <w:t>Приказ Минтруда от 27.10.2020 № 746н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оператором зерносушильных установок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для оператора зерносушильных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3.3.1. Оператор зерносушильных установок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Оператор зерносушильных установок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 процессе производственной деятельности на оператора воздействуют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наличие в конструкции машин узлов и деталей, нагретых свыше 45 °С;</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защитных ограждений, экранов узлов и механизмов, имеющих высокую температуру, а также механических приводов, доступных для обслуживающего персонала;</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скользкое или захламленное состояние поверхностей рабочих площадок и проходов;</w:t>
      </w:r>
    </w:p>
    <w:p>
      <w:pPr>
        <w:spacing w:line="240" w:lineRule="auto"/>
        <w:rPr>
          <w:rFonts w:hAnsi="Times New Roman" w:cs="Times New Roman"/>
          <w:color w:val="000000"/>
          <w:sz w:val="24"/>
          <w:szCs w:val="24"/>
        </w:rPr>
      </w:pPr>
      <w:r>
        <w:rPr>
          <w:rFonts w:hAnsi="Times New Roman" w:cs="Times New Roman"/>
          <w:color w:val="000000"/>
          <w:sz w:val="24"/>
          <w:szCs w:val="24"/>
        </w:rPr>
        <w:t>– части машин и оборудования, которые могут оказаться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 нарушение изоляции проводов или неисправность (отсутствие)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 неплотное соединение элементов топливной системы;</w:t>
      </w:r>
    </w:p>
    <w:p>
      <w:pPr>
        <w:spacing w:line="240" w:lineRule="auto"/>
        <w:rPr>
          <w:rFonts w:hAnsi="Times New Roman" w:cs="Times New Roman"/>
          <w:color w:val="000000"/>
          <w:sz w:val="24"/>
          <w:szCs w:val="24"/>
        </w:rPr>
      </w:pPr>
      <w:r>
        <w:rPr>
          <w:rFonts w:hAnsi="Times New Roman" w:cs="Times New Roman"/>
          <w:color w:val="000000"/>
          <w:sz w:val="24"/>
          <w:szCs w:val="24"/>
        </w:rPr>
        <w:t>– течь топлива в топку (через форсунки) до зажигания свечей;</w:t>
      </w:r>
    </w:p>
    <w:p>
      <w:pPr>
        <w:spacing w:line="240" w:lineRule="auto"/>
        <w:rPr>
          <w:rFonts w:hAnsi="Times New Roman" w:cs="Times New Roman"/>
          <w:color w:val="000000"/>
          <w:sz w:val="24"/>
          <w:szCs w:val="24"/>
        </w:rPr>
      </w:pPr>
      <w:r>
        <w:rPr>
          <w:rFonts w:hAnsi="Times New Roman" w:cs="Times New Roman"/>
          <w:color w:val="000000"/>
          <w:sz w:val="24"/>
          <w:szCs w:val="24"/>
        </w:rPr>
        <w:t>– неисправность автоматической системы зажигания топки и прибора контроля срыва факела;</w:t>
      </w:r>
    </w:p>
    <w:p>
      <w:pPr>
        <w:spacing w:line="240" w:lineRule="auto"/>
        <w:rPr>
          <w:rFonts w:hAnsi="Times New Roman" w:cs="Times New Roman"/>
          <w:color w:val="000000"/>
          <w:sz w:val="24"/>
          <w:szCs w:val="24"/>
        </w:rPr>
      </w:pPr>
      <w:r>
        <w:rPr>
          <w:rFonts w:hAnsi="Times New Roman" w:cs="Times New Roman"/>
          <w:color w:val="000000"/>
          <w:sz w:val="24"/>
          <w:szCs w:val="24"/>
        </w:rPr>
        <w:t>– засоренное горючими растительными остатками зерно, поступающее на сушку.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на оператора зерносушильных установок могут возникнуть следующие риски: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непреднамеренный контакт человека с движущимися частями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возможный удар от падающих предметов при обрыве поднимаемого груза;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высыпание части груза;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ГПМ;</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наезд и удар при столкновении с передвижными ГПМ.</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Оператор зерносушильных установок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Оператор зерносушильных установок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оператор зерносушильных установок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Не переодевайтесь вблизи вращающихся или движущихся деталей и механизмов машин 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4.4.2. Убедитесь в исправности и прочности крепления всех механизмов, трубопроводов, диффузоров, вентиляторов и ограждений.</w:t>
      </w:r>
    </w:p>
    <w:p>
      <w:pPr>
        <w:spacing w:line="240" w:lineRule="auto"/>
        <w:rPr>
          <w:rFonts w:hAnsi="Times New Roman" w:cs="Times New Roman"/>
          <w:color w:val="000000"/>
          <w:sz w:val="24"/>
          <w:szCs w:val="24"/>
        </w:rPr>
      </w:pPr>
      <w:r>
        <w:rPr>
          <w:rFonts w:hAnsi="Times New Roman" w:cs="Times New Roman"/>
          <w:color w:val="000000"/>
          <w:sz w:val="24"/>
          <w:szCs w:val="24"/>
        </w:rPr>
        <w:t>4.4.3. Проверьте состояние топки, прочность кирпичной кладки стенки топочного помещения, герметичность воздухопровода. В случае обнаружения трещин или неплотностей не включайте оборудование до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4.4.4. Осмотрите контрольно-измерительную аппаратуру и убедитесь в ее исправности и достаточности освещения. При обнаружении неисправности аппаратуры доложите об этом механику тока и под его руководством замените ее.</w:t>
      </w:r>
    </w:p>
    <w:p>
      <w:pPr>
        <w:spacing w:line="240" w:lineRule="auto"/>
        <w:rPr>
          <w:rFonts w:hAnsi="Times New Roman" w:cs="Times New Roman"/>
          <w:color w:val="000000"/>
          <w:sz w:val="24"/>
          <w:szCs w:val="24"/>
        </w:rPr>
      </w:pPr>
      <w:r>
        <w:rPr>
          <w:rFonts w:hAnsi="Times New Roman" w:cs="Times New Roman"/>
          <w:color w:val="000000"/>
          <w:sz w:val="24"/>
          <w:szCs w:val="24"/>
        </w:rPr>
        <w:t>4.4.5. Осмотрите состояние топливопроводов и убедитесь в отсутствии подтекания топлива из магистрали.</w:t>
      </w:r>
    </w:p>
    <w:p>
      <w:pPr>
        <w:spacing w:line="240" w:lineRule="auto"/>
        <w:rPr>
          <w:rFonts w:hAnsi="Times New Roman" w:cs="Times New Roman"/>
          <w:color w:val="000000"/>
          <w:sz w:val="24"/>
          <w:szCs w:val="24"/>
        </w:rPr>
      </w:pPr>
      <w:r>
        <w:rPr>
          <w:rFonts w:hAnsi="Times New Roman" w:cs="Times New Roman"/>
          <w:color w:val="000000"/>
          <w:sz w:val="24"/>
          <w:szCs w:val="24"/>
        </w:rPr>
        <w:t>4.4.6. Проверьте исправность системы зажигания и прибора контроля факела.</w:t>
      </w:r>
    </w:p>
    <w:p>
      <w:pPr>
        <w:spacing w:line="240" w:lineRule="auto"/>
        <w:rPr>
          <w:rFonts w:hAnsi="Times New Roman" w:cs="Times New Roman"/>
          <w:color w:val="000000"/>
          <w:sz w:val="24"/>
          <w:szCs w:val="24"/>
        </w:rPr>
      </w:pPr>
      <w:r>
        <w:rPr>
          <w:rFonts w:hAnsi="Times New Roman" w:cs="Times New Roman"/>
          <w:color w:val="000000"/>
          <w:sz w:val="24"/>
          <w:szCs w:val="24"/>
        </w:rPr>
        <w:t>4.4.7. Эксплуатировать сушилку без оборудования топки средствами контроля температуры агента сушки и наличия факела в топке запрещается. Невыполнение этого условия может привести к взрыву.</w:t>
      </w:r>
    </w:p>
    <w:p>
      <w:pPr>
        <w:spacing w:line="240" w:lineRule="auto"/>
        <w:rPr>
          <w:rFonts w:hAnsi="Times New Roman" w:cs="Times New Roman"/>
          <w:color w:val="000000"/>
          <w:sz w:val="24"/>
          <w:szCs w:val="24"/>
        </w:rPr>
      </w:pPr>
      <w:r>
        <w:rPr>
          <w:rFonts w:hAnsi="Times New Roman" w:cs="Times New Roman"/>
          <w:color w:val="000000"/>
          <w:sz w:val="24"/>
          <w:szCs w:val="24"/>
        </w:rPr>
        <w:t>4.4.8. Передвижные зерносушилки устанавливайте на расстоянии не менее 20 м от зерносклада на ровной площадке с прочным основанием.</w:t>
      </w:r>
    </w:p>
    <w:p>
      <w:pPr>
        <w:spacing w:line="240" w:lineRule="auto"/>
        <w:rPr>
          <w:rFonts w:hAnsi="Times New Roman" w:cs="Times New Roman"/>
          <w:color w:val="000000"/>
          <w:sz w:val="24"/>
          <w:szCs w:val="24"/>
        </w:rPr>
      </w:pPr>
      <w:r>
        <w:rPr>
          <w:rFonts w:hAnsi="Times New Roman" w:cs="Times New Roman"/>
          <w:color w:val="000000"/>
          <w:sz w:val="24"/>
          <w:szCs w:val="24"/>
        </w:rPr>
        <w:t>4.4.9. Проверьте надежность соединения заземляющих проводов с корпусами электрифицированных машин и состояние изоляции проводов.</w:t>
      </w:r>
    </w:p>
    <w:p>
      <w:pPr>
        <w:spacing w:line="240" w:lineRule="auto"/>
        <w:rPr>
          <w:rFonts w:hAnsi="Times New Roman" w:cs="Times New Roman"/>
          <w:color w:val="000000"/>
          <w:sz w:val="24"/>
          <w:szCs w:val="24"/>
        </w:rPr>
      </w:pPr>
      <w:r>
        <w:rPr>
          <w:rFonts w:hAnsi="Times New Roman" w:cs="Times New Roman"/>
          <w:color w:val="000000"/>
          <w:sz w:val="24"/>
          <w:szCs w:val="24"/>
        </w:rPr>
        <w:t>4.4.10. Убедитесь в наличии защитных экранов (сеток), ограждающих воздуховоды теплоносителя, открытые места зерносушилок, а также места, предназначенные для ремонтно-обслуживающих работ.</w:t>
      </w:r>
    </w:p>
    <w:p>
      <w:pPr>
        <w:spacing w:line="240" w:lineRule="auto"/>
        <w:rPr>
          <w:rFonts w:hAnsi="Times New Roman" w:cs="Times New Roman"/>
          <w:color w:val="000000"/>
          <w:sz w:val="24"/>
          <w:szCs w:val="24"/>
        </w:rPr>
      </w:pPr>
      <w:r>
        <w:rPr>
          <w:rFonts w:hAnsi="Times New Roman" w:cs="Times New Roman"/>
          <w:color w:val="000000"/>
          <w:sz w:val="24"/>
          <w:szCs w:val="24"/>
        </w:rPr>
        <w:t>4.4.11. Проверьте наличие и исправность инструмента, инвентаря и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 молоток должен иметь поверхность бойка слегка выпуклую, гладкую, без выбоин и наклепов, он должен быть надежно насажен на деревянную ручку;</w:t>
      </w:r>
    </w:p>
    <w:p>
      <w:pPr>
        <w:spacing w:line="240" w:lineRule="auto"/>
        <w:rPr>
          <w:rFonts w:hAnsi="Times New Roman" w:cs="Times New Roman"/>
          <w:color w:val="000000"/>
          <w:sz w:val="24"/>
          <w:szCs w:val="24"/>
        </w:rPr>
      </w:pPr>
      <w:r>
        <w:rPr>
          <w:rFonts w:hAnsi="Times New Roman" w:cs="Times New Roman"/>
          <w:color w:val="000000"/>
          <w:sz w:val="24"/>
          <w:szCs w:val="24"/>
        </w:rPr>
        <w:t>– гаечные ключи должны соответствовать размерам гаек и головок болтов и не должны иметь выработки, трещин, забоин и заусенцев. Раздвижные ключи не должны иметь люфта в подвижных частях;</w:t>
      </w:r>
    </w:p>
    <w:p>
      <w:pPr>
        <w:spacing w:line="240" w:lineRule="auto"/>
        <w:rPr>
          <w:rFonts w:hAnsi="Times New Roman" w:cs="Times New Roman"/>
          <w:color w:val="000000"/>
          <w:sz w:val="24"/>
          <w:szCs w:val="24"/>
        </w:rPr>
      </w:pPr>
      <w:r>
        <w:rPr>
          <w:rFonts w:hAnsi="Times New Roman" w:cs="Times New Roman"/>
          <w:color w:val="000000"/>
          <w:sz w:val="24"/>
          <w:szCs w:val="24"/>
        </w:rPr>
        <w:t>– напильники, шаберы, стамески, долота и другой ручной инструмент должны иметь ручку с металлическим кольцом, предохраняющим ее от скалывания. Рабочие части инструмента должны быть правильно заточены и не иметь забоин и других повреждений;</w:t>
      </w:r>
    </w:p>
    <w:p>
      <w:pPr>
        <w:spacing w:line="240" w:lineRule="auto"/>
        <w:rPr>
          <w:rFonts w:hAnsi="Times New Roman" w:cs="Times New Roman"/>
          <w:color w:val="000000"/>
          <w:sz w:val="24"/>
          <w:szCs w:val="24"/>
        </w:rPr>
      </w:pPr>
      <w:r>
        <w:rPr>
          <w:rFonts w:hAnsi="Times New Roman" w:cs="Times New Roman"/>
          <w:color w:val="000000"/>
          <w:sz w:val="24"/>
          <w:szCs w:val="24"/>
        </w:rPr>
        <w:t>– ручки ручного инструмента должны быть изготовлены из сухого дерева твердых и вязких пород (клен, дуб, вяз, рябина и т. п.). Поверхность ручки должна быть гладкой, ровно зачищенной, без трещин, заусенцев, сучков и следов масла, с продольным расположением волокон по всей длине;</w:t>
      </w:r>
    </w:p>
    <w:p>
      <w:pPr>
        <w:spacing w:line="240" w:lineRule="auto"/>
        <w:rPr>
          <w:rFonts w:hAnsi="Times New Roman" w:cs="Times New Roman"/>
          <w:color w:val="000000"/>
          <w:sz w:val="24"/>
          <w:szCs w:val="24"/>
        </w:rPr>
      </w:pPr>
      <w:r>
        <w:rPr>
          <w:rFonts w:hAnsi="Times New Roman" w:cs="Times New Roman"/>
          <w:color w:val="000000"/>
          <w:sz w:val="24"/>
          <w:szCs w:val="24"/>
        </w:rPr>
        <w:t>– ударные инструменты (зубило, бородок, просечка, керн и т. п.) не должны иметь скошенных или сбитых затылков, заусенцев;</w:t>
      </w:r>
    </w:p>
    <w:p>
      <w:pPr>
        <w:spacing w:line="240" w:lineRule="auto"/>
        <w:rPr>
          <w:rFonts w:hAnsi="Times New Roman" w:cs="Times New Roman"/>
          <w:color w:val="000000"/>
          <w:sz w:val="24"/>
          <w:szCs w:val="24"/>
        </w:rPr>
      </w:pPr>
      <w:r>
        <w:rPr>
          <w:rFonts w:hAnsi="Times New Roman" w:cs="Times New Roman"/>
          <w:color w:val="000000"/>
          <w:sz w:val="24"/>
          <w:szCs w:val="24"/>
        </w:rPr>
        <w:t>– отвертка должна быть с прямым стержнем, прочно закрепленным в ручке. Отвертка должна иметь ровные боковые грани;</w:t>
      </w:r>
    </w:p>
    <w:p>
      <w:pPr>
        <w:spacing w:line="240" w:lineRule="auto"/>
        <w:rPr>
          <w:rFonts w:hAnsi="Times New Roman" w:cs="Times New Roman"/>
          <w:color w:val="000000"/>
          <w:sz w:val="24"/>
          <w:szCs w:val="24"/>
        </w:rPr>
      </w:pPr>
      <w:r>
        <w:rPr>
          <w:rFonts w:hAnsi="Times New Roman" w:cs="Times New Roman"/>
          <w:color w:val="000000"/>
          <w:sz w:val="24"/>
          <w:szCs w:val="24"/>
        </w:rPr>
        <w:t>– тара, носилки и т.п. должны быть исправны, не иметь торчащих гвоздей, прутьев, сломанных досок и т. д.;</w:t>
      </w:r>
    </w:p>
    <w:p>
      <w:pPr>
        <w:spacing w:line="240" w:lineRule="auto"/>
        <w:rPr>
          <w:rFonts w:hAnsi="Times New Roman" w:cs="Times New Roman"/>
          <w:color w:val="000000"/>
          <w:sz w:val="24"/>
          <w:szCs w:val="24"/>
        </w:rPr>
      </w:pPr>
      <w:r>
        <w:rPr>
          <w:rFonts w:hAnsi="Times New Roman" w:cs="Times New Roman"/>
          <w:color w:val="000000"/>
          <w:sz w:val="24"/>
          <w:szCs w:val="24"/>
        </w:rPr>
        <w:t>– для переноски инструментов, если это требуется по условиям работы, каждому рабочему выделяется сумка или легкий переносной ящик.</w:t>
      </w:r>
    </w:p>
    <w:p>
      <w:pPr>
        <w:spacing w:line="240" w:lineRule="auto"/>
        <w:rPr>
          <w:rFonts w:hAnsi="Times New Roman" w:cs="Times New Roman"/>
          <w:color w:val="000000"/>
          <w:sz w:val="24"/>
          <w:szCs w:val="24"/>
        </w:rPr>
      </w:pPr>
      <w:r>
        <w:rPr>
          <w:rFonts w:hAnsi="Times New Roman" w:cs="Times New Roman"/>
          <w:color w:val="000000"/>
          <w:sz w:val="24"/>
          <w:szCs w:val="24"/>
        </w:rPr>
        <w:t>4.4.12. Не приступайте к работе на неисправной машине (агрегате, оборудовании) при отсутствии или неисправности средств индивидуальной защиты, не пользуйтесь неисправным инструментом, инвентарем и приспособлениями.</w:t>
      </w:r>
    </w:p>
    <w:p>
      <w:pPr>
        <w:spacing w:line="240" w:lineRule="auto"/>
        <w:rPr>
          <w:rFonts w:hAnsi="Times New Roman" w:cs="Times New Roman"/>
          <w:color w:val="000000"/>
          <w:sz w:val="24"/>
          <w:szCs w:val="24"/>
        </w:rPr>
      </w:pPr>
      <w:r>
        <w:rPr>
          <w:rFonts w:hAnsi="Times New Roman" w:cs="Times New Roman"/>
          <w:color w:val="000000"/>
          <w:sz w:val="24"/>
          <w:szCs w:val="24"/>
        </w:rPr>
        <w:t>4.4.13. Убедитесь, что рабочие места, площадки и лестницы (машин и производственных зданий) не захламлены посторонними предметами, не залиты маслом, топливом и другими техническими жидкостями, не засыпаны технологическим продуктом, не загрязнены комьями земли.</w:t>
      </w:r>
    </w:p>
    <w:p>
      <w:pPr>
        <w:spacing w:line="240" w:lineRule="auto"/>
        <w:rPr>
          <w:rFonts w:hAnsi="Times New Roman" w:cs="Times New Roman"/>
          <w:color w:val="000000"/>
          <w:sz w:val="24"/>
          <w:szCs w:val="24"/>
        </w:rPr>
      </w:pPr>
      <w:r>
        <w:rPr>
          <w:rFonts w:hAnsi="Times New Roman" w:cs="Times New Roman"/>
          <w:color w:val="000000"/>
          <w:sz w:val="24"/>
          <w:szCs w:val="24"/>
        </w:rPr>
        <w:t>4.4.14. Обо всех обнаруженных неполадках и неисправностях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Перед пуском в работу зерносушилки подайте предупредительный сигнал.</w:t>
      </w:r>
    </w:p>
    <w:p>
      <w:pPr>
        <w:spacing w:line="240" w:lineRule="auto"/>
        <w:rPr>
          <w:rFonts w:hAnsi="Times New Roman" w:cs="Times New Roman"/>
          <w:color w:val="000000"/>
          <w:sz w:val="24"/>
          <w:szCs w:val="24"/>
        </w:rPr>
      </w:pPr>
      <w:r>
        <w:rPr>
          <w:rFonts w:hAnsi="Times New Roman" w:cs="Times New Roman"/>
          <w:color w:val="000000"/>
          <w:sz w:val="24"/>
          <w:szCs w:val="24"/>
        </w:rPr>
        <w:t>5.1.2. В начальный момент пуска сушилок, работающих на жидком топливе, продуйте топку воздухом и следите за тем, чтобы не было преждевременной подачи топлива до зажигания свечей, иначе может произойти взрыв. Использование факела для розжига топки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5.1.3. Для розжига топок зерносушилок, работающих на твердом топливе, не применяйте легковоспламеняющиеся жидкости. Запас твердого топлива в помещении сушильного пункта не должен превышать суточной потребности.</w:t>
      </w:r>
    </w:p>
    <w:p>
      <w:pPr>
        <w:spacing w:line="240" w:lineRule="auto"/>
        <w:rPr>
          <w:rFonts w:hAnsi="Times New Roman" w:cs="Times New Roman"/>
          <w:color w:val="000000"/>
          <w:sz w:val="24"/>
          <w:szCs w:val="24"/>
        </w:rPr>
      </w:pPr>
      <w:r>
        <w:rPr>
          <w:rFonts w:hAnsi="Times New Roman" w:cs="Times New Roman"/>
          <w:color w:val="000000"/>
          <w:sz w:val="24"/>
          <w:szCs w:val="24"/>
        </w:rPr>
        <w:t>5.1.4. Не оставляйте без присмотра работающее оборудование зерносушильного пункта.</w:t>
      </w:r>
    </w:p>
    <w:p>
      <w:pPr>
        <w:spacing w:line="240" w:lineRule="auto"/>
        <w:rPr>
          <w:rFonts w:hAnsi="Times New Roman" w:cs="Times New Roman"/>
          <w:color w:val="000000"/>
          <w:sz w:val="24"/>
          <w:szCs w:val="24"/>
        </w:rPr>
      </w:pPr>
      <w:r>
        <w:rPr>
          <w:rFonts w:hAnsi="Times New Roman" w:cs="Times New Roman"/>
          <w:color w:val="000000"/>
          <w:sz w:val="24"/>
          <w:szCs w:val="24"/>
        </w:rPr>
        <w:t>5.1.5. Во время работы сушилки осуществляйте контроль за температурой зерна путем отбора проб через каждые два часа. При нагреве зерна выше предельных значений температуры снизьте температуру теплоносителя.</w:t>
      </w:r>
    </w:p>
    <w:p>
      <w:pPr>
        <w:spacing w:line="240" w:lineRule="auto"/>
        <w:rPr>
          <w:rFonts w:hAnsi="Times New Roman" w:cs="Times New Roman"/>
          <w:color w:val="000000"/>
          <w:sz w:val="24"/>
          <w:szCs w:val="24"/>
        </w:rPr>
      </w:pPr>
      <w:r>
        <w:rPr>
          <w:rFonts w:hAnsi="Times New Roman" w:cs="Times New Roman"/>
          <w:color w:val="000000"/>
          <w:sz w:val="24"/>
          <w:szCs w:val="24"/>
        </w:rPr>
        <w:t>5.1.6. Постоянно следите за состоянием топливопроводов, не допускайте подтекания топлива.</w:t>
      </w:r>
    </w:p>
    <w:p>
      <w:pPr>
        <w:spacing w:line="240" w:lineRule="auto"/>
        <w:rPr>
          <w:rFonts w:hAnsi="Times New Roman" w:cs="Times New Roman"/>
          <w:color w:val="000000"/>
          <w:sz w:val="24"/>
          <w:szCs w:val="24"/>
        </w:rPr>
      </w:pPr>
      <w:r>
        <w:rPr>
          <w:rFonts w:hAnsi="Times New Roman" w:cs="Times New Roman"/>
          <w:color w:val="000000"/>
          <w:sz w:val="24"/>
          <w:szCs w:val="24"/>
        </w:rPr>
        <w:t>5.1.7. При срыве факела в топке немедленно прекратите подачу топлива, устраните неисправность и после продувки топки воздухом в течение 10–15 минут приступите к повторному розжигу.</w:t>
      </w:r>
    </w:p>
    <w:p>
      <w:pPr>
        <w:spacing w:line="240" w:lineRule="auto"/>
        <w:rPr>
          <w:rFonts w:hAnsi="Times New Roman" w:cs="Times New Roman"/>
          <w:color w:val="000000"/>
          <w:sz w:val="24"/>
          <w:szCs w:val="24"/>
        </w:rPr>
      </w:pPr>
      <w:r>
        <w:rPr>
          <w:rFonts w:hAnsi="Times New Roman" w:cs="Times New Roman"/>
          <w:color w:val="000000"/>
          <w:sz w:val="24"/>
          <w:szCs w:val="24"/>
        </w:rPr>
        <w:t>5.1.8. Очищайте машины, оборудование, площадки, рабочие помещения от пыли, зерновых и соломистых отходов два раза в смену. Мусор и отходы относите в специально отведенное место, безопасное в пожарном отношении, на расстояние не менее 15 м от здания.</w:t>
      </w:r>
    </w:p>
    <w:p>
      <w:pPr>
        <w:spacing w:line="240" w:lineRule="auto"/>
        <w:rPr>
          <w:rFonts w:hAnsi="Times New Roman" w:cs="Times New Roman"/>
          <w:color w:val="000000"/>
          <w:sz w:val="24"/>
          <w:szCs w:val="24"/>
        </w:rPr>
      </w:pPr>
      <w:r>
        <w:rPr>
          <w:rFonts w:hAnsi="Times New Roman" w:cs="Times New Roman"/>
          <w:color w:val="000000"/>
          <w:sz w:val="24"/>
          <w:szCs w:val="24"/>
        </w:rPr>
        <w:t>5.1.9. Ремонт зерносушилок производите только после их полной остановки и охлаждения нагретых частей до температуры, не превышающей 45 °С.</w:t>
      </w:r>
    </w:p>
    <w:p>
      <w:pPr>
        <w:spacing w:line="240" w:lineRule="auto"/>
        <w:rPr>
          <w:rFonts w:hAnsi="Times New Roman" w:cs="Times New Roman"/>
          <w:color w:val="000000"/>
          <w:sz w:val="24"/>
          <w:szCs w:val="24"/>
        </w:rPr>
      </w:pPr>
      <w:r>
        <w:rPr>
          <w:rFonts w:hAnsi="Times New Roman" w:cs="Times New Roman"/>
          <w:color w:val="000000"/>
          <w:sz w:val="24"/>
          <w:szCs w:val="24"/>
        </w:rPr>
        <w:t>5.1.10. Во время нахождения рабочего в зерносушильном аппарате или в нижнем бункере плотно закройте задвижки для впуска и выпуска зерна.</w:t>
      </w:r>
    </w:p>
    <w:p>
      <w:pPr>
        <w:spacing w:line="240" w:lineRule="auto"/>
        <w:rPr>
          <w:rFonts w:hAnsi="Times New Roman" w:cs="Times New Roman"/>
          <w:color w:val="000000"/>
          <w:sz w:val="24"/>
          <w:szCs w:val="24"/>
        </w:rPr>
      </w:pPr>
      <w:r>
        <w:rPr>
          <w:rFonts w:hAnsi="Times New Roman" w:cs="Times New Roman"/>
          <w:color w:val="000000"/>
          <w:sz w:val="24"/>
          <w:szCs w:val="24"/>
        </w:rPr>
        <w:t>5.1.11. Для исключения случайного открывания задвижек или пуска вентилятора на пусковых устройствах электродвигателей и на задвижках вывесите предупредительные надписи: «Не открывать, работают люди!», «Не включать, в сушильном аппарате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5.1.12. При обслуживании топки, работающей на твердом топливе, для удаления шлака с колосниковой решетки пользуйтесь резаками и другими приспособлениями, обеспечивающими безопасность этих работ. Шлак выгребайте в металлический ящик с крышкой и после охлаждения вывозите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5.1.13. Во избежание ожогов не заливайте водой удаленный из топки шлак. При обслуживании топки работайте в предохранительных очках и рукавицах.</w:t>
      </w:r>
    </w:p>
    <w:p>
      <w:pPr>
        <w:spacing w:line="240" w:lineRule="auto"/>
        <w:rPr>
          <w:rFonts w:hAnsi="Times New Roman" w:cs="Times New Roman"/>
          <w:color w:val="000000"/>
          <w:sz w:val="24"/>
          <w:szCs w:val="24"/>
        </w:rPr>
      </w:pPr>
      <w:r>
        <w:rPr>
          <w:rFonts w:hAnsi="Times New Roman" w:cs="Times New Roman"/>
          <w:color w:val="000000"/>
          <w:sz w:val="24"/>
          <w:szCs w:val="24"/>
        </w:rPr>
        <w:t>5.1.14. При техническом обслуживании зерносушилок устраните трещины и неплотности, чтобы исключить возможность проникновения топочных газов в производственные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5.1.15. Работу проводите в соответствии с полученным заданием и технологией.</w:t>
      </w:r>
    </w:p>
    <w:p>
      <w:pPr>
        <w:spacing w:line="240" w:lineRule="auto"/>
        <w:rPr>
          <w:rFonts w:hAnsi="Times New Roman" w:cs="Times New Roman"/>
          <w:color w:val="000000"/>
          <w:sz w:val="24"/>
          <w:szCs w:val="24"/>
        </w:rPr>
      </w:pPr>
      <w:r>
        <w:rPr>
          <w:rFonts w:hAnsi="Times New Roman" w:cs="Times New Roman"/>
          <w:color w:val="000000"/>
          <w:sz w:val="24"/>
          <w:szCs w:val="24"/>
        </w:rPr>
        <w:t>5.1.16. Проезд к месту работы и обратно осуществляйте только на автобусах и оборудованных для перевозки людей транспортных средствах.</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проезд в кузовах тракторных прицепов и на не оборудованных для этих целей автомобилях.</w:t>
      </w:r>
    </w:p>
    <w:p>
      <w:pPr>
        <w:spacing w:line="240" w:lineRule="auto"/>
        <w:rPr>
          <w:rFonts w:hAnsi="Times New Roman" w:cs="Times New Roman"/>
          <w:color w:val="000000"/>
          <w:sz w:val="24"/>
          <w:szCs w:val="24"/>
        </w:rPr>
      </w:pPr>
      <w:r>
        <w:rPr>
          <w:rFonts w:hAnsi="Times New Roman" w:cs="Times New Roman"/>
          <w:color w:val="000000"/>
          <w:sz w:val="24"/>
          <w:szCs w:val="24"/>
        </w:rPr>
        <w:t>5.1.17. Не находитесь на пути следования движущейся машины (агрегата). Не приближайтесь с боковой стороны к движущейся машине на расстояние менее 5 м. Приближайтесь к машине (агрегату) на меньшее расстояние только после уведомления водителя и полной остановки машины (агрегата).</w:t>
      </w:r>
    </w:p>
    <w:p>
      <w:pPr>
        <w:spacing w:line="240" w:lineRule="auto"/>
        <w:rPr>
          <w:rFonts w:hAnsi="Times New Roman" w:cs="Times New Roman"/>
          <w:color w:val="000000"/>
          <w:sz w:val="24"/>
          <w:szCs w:val="24"/>
        </w:rPr>
      </w:pPr>
      <w:r>
        <w:rPr>
          <w:rFonts w:hAnsi="Times New Roman" w:cs="Times New Roman"/>
          <w:color w:val="000000"/>
          <w:sz w:val="24"/>
          <w:szCs w:val="24"/>
        </w:rPr>
        <w:t>5.1.18. В случае прекращения в процессе работы подачи топлива, электрической энергии, появления посторонних шумов, вибрации, запаха гари, поломки ограждений и т. д. заглушите или отключите обслуживаемую машину (установку, оборудование) и сообщите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5.1.19. Не включайте и не останавливайте (кроме аварийных случаев) машины, механизмы, оборудование, работа на которых вам не поручена руководителем.</w:t>
      </w:r>
    </w:p>
    <w:p>
      <w:pPr>
        <w:spacing w:line="240" w:lineRule="auto"/>
        <w:rPr>
          <w:rFonts w:hAnsi="Times New Roman" w:cs="Times New Roman"/>
          <w:color w:val="000000"/>
          <w:sz w:val="24"/>
          <w:szCs w:val="24"/>
        </w:rPr>
      </w:pPr>
      <w:r>
        <w:rPr>
          <w:rFonts w:hAnsi="Times New Roman" w:cs="Times New Roman"/>
          <w:color w:val="000000"/>
          <w:sz w:val="24"/>
          <w:szCs w:val="24"/>
        </w:rPr>
        <w:t>5.1.20. Запуск сушилок после длительной остановки перед началом сушильного сезона или после ремонта должен производиться в присутствии лица, ответственного за работу сушилок.</w:t>
      </w:r>
    </w:p>
    <w:p>
      <w:pPr>
        <w:spacing w:line="240" w:lineRule="auto"/>
        <w:rPr>
          <w:rFonts w:hAnsi="Times New Roman" w:cs="Times New Roman"/>
          <w:color w:val="000000"/>
          <w:sz w:val="24"/>
          <w:szCs w:val="24"/>
        </w:rPr>
      </w:pPr>
      <w:r>
        <w:rPr>
          <w:rFonts w:hAnsi="Times New Roman" w:cs="Times New Roman"/>
          <w:color w:val="000000"/>
          <w:sz w:val="24"/>
          <w:szCs w:val="24"/>
        </w:rPr>
        <w:t>5.1.21. Во время розжига топки должны соблюдаться требования и порядок пуска топки в соответствии с инструкцией по эксплуатации сушилок.</w:t>
      </w:r>
    </w:p>
    <w:p>
      <w:pPr>
        <w:spacing w:line="240" w:lineRule="auto"/>
        <w:rPr>
          <w:rFonts w:hAnsi="Times New Roman" w:cs="Times New Roman"/>
          <w:color w:val="000000"/>
          <w:sz w:val="24"/>
          <w:szCs w:val="24"/>
        </w:rPr>
      </w:pPr>
      <w:r>
        <w:rPr>
          <w:rFonts w:hAnsi="Times New Roman" w:cs="Times New Roman"/>
          <w:color w:val="000000"/>
          <w:sz w:val="24"/>
          <w:szCs w:val="24"/>
        </w:rPr>
        <w:t>5.1.22. Розжиг топлива в топке должен разрешаться только после продувки топки. В предтопочном помещении должен быть вывешен на виду плакат «Во избежание взрыва зажигание топлива разрешается после продувки топки вентилятором в течение 10 минут!». Система автоматики и блокировки сушилок, работающих на газообразном или жидком топливе, должна обеспечивать выполнение этого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5.1.23. Перед пуском сушилки работник должен убедиться в отсутствии в ней очагов горения и постороннего запаха. Пуск сушилки должен осуществляться только после загрузки бункера продуктом.</w:t>
      </w:r>
    </w:p>
    <w:p>
      <w:pPr>
        <w:spacing w:line="240" w:lineRule="auto"/>
        <w:rPr>
          <w:rFonts w:hAnsi="Times New Roman" w:cs="Times New Roman"/>
          <w:color w:val="000000"/>
          <w:sz w:val="24"/>
          <w:szCs w:val="24"/>
        </w:rPr>
      </w:pPr>
      <w:r>
        <w:rPr>
          <w:rFonts w:hAnsi="Times New Roman" w:cs="Times New Roman"/>
          <w:color w:val="000000"/>
          <w:sz w:val="24"/>
          <w:szCs w:val="24"/>
        </w:rPr>
        <w:t>5.1.24. Сушилки, работающие на твердом топливе, следует разжигать сухой древесиной (дровами).</w:t>
      </w:r>
    </w:p>
    <w:p>
      <w:pPr>
        <w:spacing w:line="240" w:lineRule="auto"/>
        <w:rPr>
          <w:rFonts w:hAnsi="Times New Roman" w:cs="Times New Roman"/>
          <w:color w:val="000000"/>
          <w:sz w:val="24"/>
          <w:szCs w:val="24"/>
        </w:rPr>
      </w:pPr>
      <w:r>
        <w:rPr>
          <w:rFonts w:hAnsi="Times New Roman" w:cs="Times New Roman"/>
          <w:color w:val="000000"/>
          <w:sz w:val="24"/>
          <w:szCs w:val="24"/>
        </w:rPr>
        <w:t>5.1.25. Если жидкое или газообразное топливо при розжиге топки не загорается в течение 5–10 секунд, система контроля и автоматики горения топлива должна отключить подачу его в форсунку. Повторная подача топлива в топку и розжиг его после устранения причины неисправности допускаются только после проветривания топки в течение 10 минут.</w:t>
      </w:r>
    </w:p>
    <w:p>
      <w:pPr>
        <w:spacing w:line="240" w:lineRule="auto"/>
        <w:rPr>
          <w:rFonts w:hAnsi="Times New Roman" w:cs="Times New Roman"/>
          <w:color w:val="000000"/>
          <w:sz w:val="24"/>
          <w:szCs w:val="24"/>
        </w:rPr>
      </w:pPr>
      <w:r>
        <w:rPr>
          <w:rFonts w:hAnsi="Times New Roman" w:cs="Times New Roman"/>
          <w:color w:val="000000"/>
          <w:sz w:val="24"/>
          <w:szCs w:val="24"/>
        </w:rPr>
        <w:t>5.1.26. После каждого угасания факела должно осуществляться проветривание топки во избежание скопления в топке паров топлива или газа, образующих взрывоопасную смесь.</w:t>
      </w:r>
    </w:p>
    <w:p>
      <w:pPr>
        <w:spacing w:line="240" w:lineRule="auto"/>
        <w:rPr>
          <w:rFonts w:hAnsi="Times New Roman" w:cs="Times New Roman"/>
          <w:color w:val="000000"/>
          <w:sz w:val="24"/>
          <w:szCs w:val="24"/>
        </w:rPr>
      </w:pPr>
      <w:r>
        <w:rPr>
          <w:rFonts w:hAnsi="Times New Roman" w:cs="Times New Roman"/>
          <w:color w:val="000000"/>
          <w:sz w:val="24"/>
          <w:szCs w:val="24"/>
        </w:rPr>
        <w:t>5.1.27. Подача твердого топлива к сушилкам и удаление шлака из топки должны быть механизированы.</w:t>
      </w:r>
    </w:p>
    <w:p>
      <w:pPr>
        <w:spacing w:line="240" w:lineRule="auto"/>
        <w:rPr>
          <w:rFonts w:hAnsi="Times New Roman" w:cs="Times New Roman"/>
          <w:color w:val="000000"/>
          <w:sz w:val="24"/>
          <w:szCs w:val="24"/>
        </w:rPr>
      </w:pPr>
      <w:r>
        <w:rPr>
          <w:rFonts w:hAnsi="Times New Roman" w:cs="Times New Roman"/>
          <w:color w:val="000000"/>
          <w:sz w:val="24"/>
          <w:szCs w:val="24"/>
        </w:rPr>
        <w:t>5.1.28. Шлак из угольной топки должен удаляться в специальный металлический ящик с крышкой и заливаться водой после полного охлаждения во избежание ожогов паром. Ручная очистка топок от шлака и удаление его должны производиться в предохранительных очках и в рукавицах.</w:t>
      </w:r>
    </w:p>
    <w:p>
      <w:pPr>
        <w:spacing w:line="240" w:lineRule="auto"/>
        <w:rPr>
          <w:rFonts w:hAnsi="Times New Roman" w:cs="Times New Roman"/>
          <w:color w:val="000000"/>
          <w:sz w:val="24"/>
          <w:szCs w:val="24"/>
        </w:rPr>
      </w:pPr>
      <w:r>
        <w:rPr>
          <w:rFonts w:hAnsi="Times New Roman" w:cs="Times New Roman"/>
          <w:color w:val="000000"/>
          <w:sz w:val="24"/>
          <w:szCs w:val="24"/>
        </w:rPr>
        <w:t>5.1.29. Дистанционный и местный пуск машин, механизмов и топок сушилок должен осуществляться после подачи предупредительного звукового сигнала о пуске по всем рабочим помещениям.</w:t>
      </w:r>
    </w:p>
    <w:p>
      <w:pPr>
        <w:spacing w:line="240" w:lineRule="auto"/>
        <w:rPr>
          <w:rFonts w:hAnsi="Times New Roman" w:cs="Times New Roman"/>
          <w:color w:val="000000"/>
          <w:sz w:val="24"/>
          <w:szCs w:val="24"/>
        </w:rPr>
      </w:pPr>
      <w:r>
        <w:rPr>
          <w:rFonts w:hAnsi="Times New Roman" w:cs="Times New Roman"/>
          <w:color w:val="000000"/>
          <w:sz w:val="24"/>
          <w:szCs w:val="24"/>
        </w:rPr>
        <w:t>5.1.30. В сушилках с непрерывным выпуском зерна не должен задерживаться его выпуск без предварительного прекращения подачи в сушильную камеру теплоносителя (агента сушки).</w:t>
      </w:r>
    </w:p>
    <w:p>
      <w:pPr>
        <w:spacing w:line="240" w:lineRule="auto"/>
        <w:rPr>
          <w:rFonts w:hAnsi="Times New Roman" w:cs="Times New Roman"/>
          <w:color w:val="000000"/>
          <w:sz w:val="24"/>
          <w:szCs w:val="24"/>
        </w:rPr>
      </w:pPr>
      <w:r>
        <w:rPr>
          <w:rFonts w:hAnsi="Times New Roman" w:cs="Times New Roman"/>
          <w:color w:val="000000"/>
          <w:sz w:val="24"/>
          <w:szCs w:val="24"/>
        </w:rPr>
        <w:t>5.1.31. Пробы из горячих зон сушилки должны отбираться только при помощи специальных совков с ручками из нетеплопроводных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5.1.32. Доступ работников для осмотра или ремонта в надсушильные, подсушильные бункера и тепловлагообменники должен производиться только по наряду-допуску и в присутствии начальника (механика) пункта или смены.</w:t>
      </w:r>
    </w:p>
    <w:p>
      <w:pPr>
        <w:spacing w:line="240" w:lineRule="auto"/>
        <w:rPr>
          <w:rFonts w:hAnsi="Times New Roman" w:cs="Times New Roman"/>
          <w:color w:val="000000"/>
          <w:sz w:val="24"/>
          <w:szCs w:val="24"/>
        </w:rPr>
      </w:pPr>
      <w:r>
        <w:rPr>
          <w:rFonts w:hAnsi="Times New Roman" w:cs="Times New Roman"/>
          <w:color w:val="000000"/>
          <w:sz w:val="24"/>
          <w:szCs w:val="24"/>
        </w:rPr>
        <w:t>5.1.33. Во время нахождения работника в сушилке или нижнем бункере должны быть приняты меры, исключающие возможность пуска вентиляторов или подачи продукта. С этой целью должны вывешиваться предупредительные надписи на пусковой аппаратуре, кроме того, страхующий работник должен находиться вблизи сушилки на случай необходимости оказания экстренной помощи.</w:t>
      </w:r>
    </w:p>
    <w:p>
      <w:pPr>
        <w:spacing w:line="240" w:lineRule="auto"/>
        <w:rPr>
          <w:rFonts w:hAnsi="Times New Roman" w:cs="Times New Roman"/>
          <w:color w:val="000000"/>
          <w:sz w:val="24"/>
          <w:szCs w:val="24"/>
        </w:rPr>
      </w:pPr>
      <w:r>
        <w:rPr>
          <w:rFonts w:hAnsi="Times New Roman" w:cs="Times New Roman"/>
          <w:color w:val="000000"/>
          <w:sz w:val="24"/>
          <w:szCs w:val="24"/>
        </w:rPr>
        <w:t>5.1.34. Ремонт сушилок и их топок, устранение неполадок, завалов и подпоров продукта должны производиться после полного прекращения их работы и охлаждения.</w:t>
      </w:r>
    </w:p>
    <w:p>
      <w:pPr>
        <w:spacing w:line="240" w:lineRule="auto"/>
        <w:rPr>
          <w:rFonts w:hAnsi="Times New Roman" w:cs="Times New Roman"/>
          <w:color w:val="000000"/>
          <w:sz w:val="24"/>
          <w:szCs w:val="24"/>
        </w:rPr>
      </w:pPr>
      <w:r>
        <w:rPr>
          <w:rFonts w:hAnsi="Times New Roman" w:cs="Times New Roman"/>
          <w:color w:val="000000"/>
          <w:sz w:val="24"/>
          <w:szCs w:val="24"/>
        </w:rPr>
        <w:t>5.1.35. В камерах нагрева и над сушильных бункерах рециркуляционных сушилок, в устройствах для предварительного нагрева продукта в новостроящихся и реконструируемых сушилках должны предусматриваться взрыворазрядительные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5.1.36. В случае появления запаха подгоревшего продукта должна быть немедленно выключена подача топлива в топку и остановлены вентиляторы, подающие теплоноситель в сушильную камеру, прекращен выпуск и подача продукта. Должна быть выявлена и устранена причина появления запаха.</w:t>
      </w:r>
    </w:p>
    <w:p>
      <w:pPr>
        <w:spacing w:line="240" w:lineRule="auto"/>
        <w:rPr>
          <w:rFonts w:hAnsi="Times New Roman" w:cs="Times New Roman"/>
          <w:color w:val="000000"/>
          <w:sz w:val="24"/>
          <w:szCs w:val="24"/>
        </w:rPr>
      </w:pPr>
      <w:r>
        <w:rPr>
          <w:rFonts w:hAnsi="Times New Roman" w:cs="Times New Roman"/>
          <w:color w:val="000000"/>
          <w:sz w:val="24"/>
          <w:szCs w:val="24"/>
        </w:rPr>
        <w:t>5.1.37. В случае возгорания зерна в сушилке должны быть приняты меры:</w:t>
      </w:r>
    </w:p>
    <w:p>
      <w:pPr>
        <w:spacing w:line="240" w:lineRule="auto"/>
        <w:rPr>
          <w:rFonts w:hAnsi="Times New Roman" w:cs="Times New Roman"/>
          <w:color w:val="000000"/>
          <w:sz w:val="24"/>
          <w:szCs w:val="24"/>
        </w:rPr>
      </w:pPr>
      <w:r>
        <w:rPr>
          <w:rFonts w:hAnsi="Times New Roman" w:cs="Times New Roman"/>
          <w:color w:val="000000"/>
          <w:sz w:val="24"/>
          <w:szCs w:val="24"/>
        </w:rPr>
        <w:t>1) по прекращению подачи топлива в топку;</w:t>
      </w:r>
    </w:p>
    <w:p>
      <w:pPr>
        <w:spacing w:line="240" w:lineRule="auto"/>
        <w:rPr>
          <w:rFonts w:hAnsi="Times New Roman" w:cs="Times New Roman"/>
          <w:color w:val="000000"/>
          <w:sz w:val="24"/>
          <w:szCs w:val="24"/>
        </w:rPr>
      </w:pPr>
      <w:r>
        <w:rPr>
          <w:rFonts w:hAnsi="Times New Roman" w:cs="Times New Roman"/>
          <w:color w:val="000000"/>
          <w:sz w:val="24"/>
          <w:szCs w:val="24"/>
        </w:rPr>
        <w:t>2) выключению вентиляторов и закрытию задвижки в воздуховоде от топки к сушилке;</w:t>
      </w:r>
    </w:p>
    <w:p>
      <w:pPr>
        <w:spacing w:line="240" w:lineRule="auto"/>
        <w:rPr>
          <w:rFonts w:hAnsi="Times New Roman" w:cs="Times New Roman"/>
          <w:color w:val="000000"/>
          <w:sz w:val="24"/>
          <w:szCs w:val="24"/>
        </w:rPr>
      </w:pPr>
      <w:r>
        <w:rPr>
          <w:rFonts w:hAnsi="Times New Roman" w:cs="Times New Roman"/>
          <w:color w:val="000000"/>
          <w:sz w:val="24"/>
          <w:szCs w:val="24"/>
        </w:rPr>
        <w:t>3) прекращению подачи продукта из сушилки в элеватор или склад;</w:t>
      </w:r>
    </w:p>
    <w:p>
      <w:pPr>
        <w:spacing w:line="240" w:lineRule="auto"/>
        <w:rPr>
          <w:rFonts w:hAnsi="Times New Roman" w:cs="Times New Roman"/>
          <w:color w:val="000000"/>
          <w:sz w:val="24"/>
          <w:szCs w:val="24"/>
        </w:rPr>
      </w:pPr>
      <w:r>
        <w:rPr>
          <w:rFonts w:hAnsi="Times New Roman" w:cs="Times New Roman"/>
          <w:color w:val="000000"/>
          <w:sz w:val="24"/>
          <w:szCs w:val="24"/>
        </w:rPr>
        <w:t>4) подаче сырого продукта в сушилку (во избежание образования свободного пространства, способствующего взрыву);</w:t>
      </w:r>
    </w:p>
    <w:p>
      <w:pPr>
        <w:spacing w:line="240" w:lineRule="auto"/>
        <w:rPr>
          <w:rFonts w:hAnsi="Times New Roman" w:cs="Times New Roman"/>
          <w:color w:val="000000"/>
          <w:sz w:val="24"/>
          <w:szCs w:val="24"/>
        </w:rPr>
      </w:pPr>
      <w:r>
        <w:rPr>
          <w:rFonts w:hAnsi="Times New Roman" w:cs="Times New Roman"/>
          <w:color w:val="000000"/>
          <w:sz w:val="24"/>
          <w:szCs w:val="24"/>
        </w:rPr>
        <w:t>5) установке выпускного механизм на максимальный выпуск продукта;</w:t>
      </w:r>
    </w:p>
    <w:p>
      <w:pPr>
        <w:spacing w:line="240" w:lineRule="auto"/>
        <w:rPr>
          <w:rFonts w:hAnsi="Times New Roman" w:cs="Times New Roman"/>
          <w:color w:val="000000"/>
          <w:sz w:val="24"/>
          <w:szCs w:val="24"/>
        </w:rPr>
      </w:pPr>
      <w:r>
        <w:rPr>
          <w:rFonts w:hAnsi="Times New Roman" w:cs="Times New Roman"/>
          <w:color w:val="000000"/>
          <w:sz w:val="24"/>
          <w:szCs w:val="24"/>
        </w:rPr>
        <w:t>6) выпуску продукта из сушилки на пол.</w:t>
      </w:r>
    </w:p>
    <w:p>
      <w:pPr>
        <w:spacing w:line="240" w:lineRule="auto"/>
        <w:rPr>
          <w:rFonts w:hAnsi="Times New Roman" w:cs="Times New Roman"/>
          <w:color w:val="000000"/>
          <w:sz w:val="24"/>
          <w:szCs w:val="24"/>
        </w:rPr>
      </w:pPr>
      <w:r>
        <w:rPr>
          <w:rFonts w:hAnsi="Times New Roman" w:cs="Times New Roman"/>
          <w:color w:val="000000"/>
          <w:sz w:val="24"/>
          <w:szCs w:val="24"/>
        </w:rPr>
        <w:t>Тлеющий продукт должен быть собран в железные ящики или ведра и залит водой.</w:t>
      </w:r>
    </w:p>
    <w:p>
      <w:pPr>
        <w:spacing w:line="240" w:lineRule="auto"/>
        <w:rPr>
          <w:rFonts w:hAnsi="Times New Roman" w:cs="Times New Roman"/>
          <w:color w:val="000000"/>
          <w:sz w:val="24"/>
          <w:szCs w:val="24"/>
        </w:rPr>
      </w:pPr>
      <w:r>
        <w:rPr>
          <w:rFonts w:hAnsi="Times New Roman" w:cs="Times New Roman"/>
          <w:color w:val="000000"/>
          <w:sz w:val="24"/>
          <w:szCs w:val="24"/>
        </w:rPr>
        <w:t>Не должно допускаться тушение водой тлеющего продукта в самой сушилке.</w:t>
      </w:r>
    </w:p>
    <w:p>
      <w:pPr>
        <w:spacing w:line="240" w:lineRule="auto"/>
        <w:rPr>
          <w:rFonts w:hAnsi="Times New Roman" w:cs="Times New Roman"/>
          <w:color w:val="000000"/>
          <w:sz w:val="24"/>
          <w:szCs w:val="24"/>
        </w:rPr>
      </w:pPr>
      <w:r>
        <w:rPr>
          <w:rFonts w:hAnsi="Times New Roman" w:cs="Times New Roman"/>
          <w:color w:val="000000"/>
          <w:sz w:val="24"/>
          <w:szCs w:val="24"/>
        </w:rPr>
        <w:t>Повторный пуск сушилки должен осуществляться только после выявления и устранения причин загорания.</w:t>
      </w:r>
    </w:p>
    <w:p>
      <w:pPr>
        <w:spacing w:line="240" w:lineRule="auto"/>
        <w:rPr>
          <w:rFonts w:hAnsi="Times New Roman" w:cs="Times New Roman"/>
          <w:color w:val="000000"/>
          <w:sz w:val="24"/>
          <w:szCs w:val="24"/>
        </w:rPr>
      </w:pPr>
      <w:r>
        <w:rPr>
          <w:rFonts w:hAnsi="Times New Roman" w:cs="Times New Roman"/>
          <w:color w:val="000000"/>
          <w:sz w:val="24"/>
          <w:szCs w:val="24"/>
        </w:rPr>
        <w:t>5.1.38. Не должно допускаться открывание смотровых люков воздуховодов во время работы вентиляторов.</w:t>
      </w:r>
    </w:p>
    <w:p>
      <w:pPr>
        <w:spacing w:line="240" w:lineRule="auto"/>
        <w:rPr>
          <w:rFonts w:hAnsi="Times New Roman" w:cs="Times New Roman"/>
          <w:color w:val="000000"/>
          <w:sz w:val="24"/>
          <w:szCs w:val="24"/>
        </w:rPr>
      </w:pPr>
      <w:r>
        <w:rPr>
          <w:rFonts w:hAnsi="Times New Roman" w:cs="Times New Roman"/>
          <w:color w:val="000000"/>
          <w:sz w:val="24"/>
          <w:szCs w:val="24"/>
        </w:rPr>
        <w:t>5.1.39. Температура агента сушки в сушильной камере сушилок табака, хмеля, льно-, коноплетресты не должна превышать 70 °С.</w:t>
      </w:r>
    </w:p>
    <w:p>
      <w:pPr>
        <w:spacing w:line="240" w:lineRule="auto"/>
        <w:rPr>
          <w:rFonts w:hAnsi="Times New Roman" w:cs="Times New Roman"/>
          <w:color w:val="000000"/>
          <w:sz w:val="24"/>
          <w:szCs w:val="24"/>
        </w:rPr>
      </w:pPr>
      <w:r>
        <w:rPr>
          <w:rFonts w:hAnsi="Times New Roman" w:cs="Times New Roman"/>
          <w:color w:val="000000"/>
          <w:sz w:val="24"/>
          <w:szCs w:val="24"/>
        </w:rPr>
        <w:t>5.1.40. Воздухонагреватели должны располагаться на расстоянии не менее 5 м от сушильной камеры. Подогретый воздух в сушильную камеру должен подаваться по металлическому или брезентовому рукаву (воздухопроводу), пропитанному огнестойким составом.</w:t>
      </w:r>
    </w:p>
    <w:p>
      <w:pPr>
        <w:spacing w:line="240" w:lineRule="auto"/>
        <w:rPr>
          <w:rFonts w:hAnsi="Times New Roman" w:cs="Times New Roman"/>
          <w:color w:val="000000"/>
          <w:sz w:val="24"/>
          <w:szCs w:val="24"/>
        </w:rPr>
      </w:pPr>
      <w:r>
        <w:rPr>
          <w:rFonts w:hAnsi="Times New Roman" w:cs="Times New Roman"/>
          <w:color w:val="000000"/>
          <w:sz w:val="24"/>
          <w:szCs w:val="24"/>
        </w:rPr>
        <w:t>5.1.41. Растительные остатки и отходы, накопленные в помещении сушилки или вблизи воздухонагревателей, должны своевременно удаляться.</w:t>
      </w:r>
    </w:p>
    <w:p>
      <w:pPr>
        <w:spacing w:line="240" w:lineRule="auto"/>
        <w:rPr>
          <w:rFonts w:hAnsi="Times New Roman" w:cs="Times New Roman"/>
          <w:color w:val="000000"/>
          <w:sz w:val="24"/>
          <w:szCs w:val="24"/>
        </w:rPr>
      </w:pPr>
      <w:r>
        <w:rPr>
          <w:rFonts w:hAnsi="Times New Roman" w:cs="Times New Roman"/>
          <w:color w:val="000000"/>
          <w:sz w:val="24"/>
          <w:szCs w:val="24"/>
        </w:rPr>
        <w:t>5.1.42. Первичная обработка плодоовощной продукции и корнеклубнеплодов должна осуществляться в соответствии с технологическими регламентами и требованиям Правил.</w:t>
      </w:r>
    </w:p>
    <w:p>
      <w:pPr>
        <w:spacing w:line="240" w:lineRule="auto"/>
        <w:rPr>
          <w:rFonts w:hAnsi="Times New Roman" w:cs="Times New Roman"/>
          <w:color w:val="000000"/>
          <w:sz w:val="24"/>
          <w:szCs w:val="24"/>
        </w:rPr>
      </w:pPr>
      <w:r>
        <w:rPr>
          <w:rFonts w:hAnsi="Times New Roman" w:cs="Times New Roman"/>
          <w:color w:val="000000"/>
          <w:sz w:val="24"/>
          <w:szCs w:val="24"/>
        </w:rPr>
        <w:t>5.1.43. При переработке плодоовощной продукции работники, непосредственно соприкасающиеся с пищевой продукцией, сырьем для ее изготовления, а также полуфабрикатами, во время работы должны быть в санитарной одежде, санитарной обуви и соблюдать требования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5.1.44. На каждом производственном участке (линии) должен быть назначен старший работник, который руководит действиями работников и поддерживает связь с работником, осуществляющим управление линией. Выключение отдельных машин линии при выявлении их неисправностей (кроме аварийных ситуаций) должен производить старший работник на данном участке (линии).</w:t>
      </w:r>
    </w:p>
    <w:p>
      <w:pPr>
        <w:spacing w:line="240" w:lineRule="auto"/>
        <w:rPr>
          <w:rFonts w:hAnsi="Times New Roman" w:cs="Times New Roman"/>
          <w:color w:val="000000"/>
          <w:sz w:val="24"/>
          <w:szCs w:val="24"/>
        </w:rPr>
      </w:pPr>
      <w:r>
        <w:rPr>
          <w:rFonts w:hAnsi="Times New Roman" w:cs="Times New Roman"/>
          <w:color w:val="000000"/>
          <w:sz w:val="24"/>
          <w:szCs w:val="24"/>
        </w:rPr>
        <w:t>5.1.45. Во время работы используйте положенные средства индивидуальной защиты.</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5.5.2.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5.5.3.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работы оператором зерносушильных установок возможно возникновение следующих аварийных ситуаций: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В случае загорания зерна загасите топку, выключите вентиляторы и выгрузные устройства, закройте выпускные заслонки, не прекращая подачу сырого зерна, откройте люки диффузоров, обнаружив очаг загорания, через окно короба постарайтесь извлечь его из шахты. Если очаг устранить не удается, включите разгрузку на максимальную производительность, а выходящие очаги загорания зерна гасите водой и удаляйте из основного потока зерна. После выпуска всего зерна тщательно очистите стенки камеры и поверхность коробов от пригара.</w:t>
      </w:r>
    </w:p>
    <w:p>
      <w:pPr>
        <w:spacing w:line="240" w:lineRule="auto"/>
        <w:rPr>
          <w:rFonts w:hAnsi="Times New Roman" w:cs="Times New Roman"/>
          <w:color w:val="000000"/>
          <w:sz w:val="24"/>
          <w:szCs w:val="24"/>
        </w:rPr>
      </w:pPr>
      <w:r>
        <w:rPr>
          <w:rFonts w:hAnsi="Times New Roman" w:cs="Times New Roman"/>
          <w:color w:val="000000"/>
          <w:sz w:val="24"/>
          <w:szCs w:val="24"/>
        </w:rPr>
        <w:t>6.3.2. Примите меры к прекращению термического действия агента на кожу. При воспламенении одежды постарайтесь ее снять или накройте горящий участок плотной тканью, засыпьте песком (землей), погрузите в воду.</w:t>
      </w:r>
    </w:p>
    <w:p>
      <w:pPr>
        <w:spacing w:line="240" w:lineRule="auto"/>
        <w:rPr>
          <w:rFonts w:hAnsi="Times New Roman" w:cs="Times New Roman"/>
          <w:color w:val="000000"/>
          <w:sz w:val="24"/>
          <w:szCs w:val="24"/>
        </w:rPr>
      </w:pPr>
      <w:r>
        <w:rPr>
          <w:rFonts w:hAnsi="Times New Roman" w:cs="Times New Roman"/>
          <w:color w:val="000000"/>
          <w:sz w:val="24"/>
          <w:szCs w:val="24"/>
        </w:rPr>
        <w:t>6.3.3. Отключите общий рубильник при появлении напряжения на корпусе машины.</w:t>
      </w:r>
    </w:p>
    <w:p>
      <w:pPr>
        <w:spacing w:line="240" w:lineRule="auto"/>
        <w:rPr>
          <w:rFonts w:hAnsi="Times New Roman" w:cs="Times New Roman"/>
          <w:color w:val="000000"/>
          <w:sz w:val="24"/>
          <w:szCs w:val="24"/>
        </w:rPr>
      </w:pPr>
      <w:r>
        <w:rPr>
          <w:rFonts w:hAnsi="Times New Roman" w:cs="Times New Roman"/>
          <w:color w:val="000000"/>
          <w:sz w:val="24"/>
          <w:szCs w:val="24"/>
        </w:rPr>
        <w:t>6.3.4. Соблюдайте осторожность при обнаружении взрывоопасных предметов (гранат, снарядов, мин и т. д.). При обнаружении этих предметов работу прекратите, обозначьте место и сообщите руководителю работ об их обнаружении.</w:t>
      </w:r>
    </w:p>
    <w:p>
      <w:pPr>
        <w:spacing w:line="240" w:lineRule="auto"/>
        <w:rPr>
          <w:rFonts w:hAnsi="Times New Roman" w:cs="Times New Roman"/>
          <w:color w:val="000000"/>
          <w:sz w:val="24"/>
          <w:szCs w:val="24"/>
        </w:rPr>
      </w:pPr>
      <w:r>
        <w:rPr>
          <w:rFonts w:hAnsi="Times New Roman" w:cs="Times New Roman"/>
          <w:color w:val="000000"/>
          <w:sz w:val="24"/>
          <w:szCs w:val="24"/>
        </w:rPr>
        <w:t>6.3.5. В случае возникновения пожара на стационарных объектах вызовите пожарную команду, сообщите руководителю работ и примите меры к ликвидации очага загорания.</w:t>
      </w:r>
    </w:p>
    <w:p>
      <w:pPr>
        <w:spacing w:line="240" w:lineRule="auto"/>
        <w:rPr>
          <w:rFonts w:hAnsi="Times New Roman" w:cs="Times New Roman"/>
          <w:color w:val="000000"/>
          <w:sz w:val="24"/>
          <w:szCs w:val="24"/>
        </w:rPr>
      </w:pPr>
      <w:r>
        <w:rPr>
          <w:rFonts w:hAnsi="Times New Roman" w:cs="Times New Roman"/>
          <w:color w:val="000000"/>
          <w:sz w:val="24"/>
          <w:szCs w:val="24"/>
        </w:rPr>
        <w:t>6.3.6. При поражении работника электрическим током как можно быстрее освободите пострадавшего от его действия (продолжительность действия тока определяет тяжесть травмирования), для этого быстро отключите рубильник или другое устройство.</w:t>
      </w:r>
    </w:p>
    <w:p>
      <w:pPr>
        <w:spacing w:line="240" w:lineRule="auto"/>
        <w:rPr>
          <w:rFonts w:hAnsi="Times New Roman" w:cs="Times New Roman"/>
          <w:color w:val="000000"/>
          <w:sz w:val="24"/>
          <w:szCs w:val="24"/>
        </w:rPr>
      </w:pPr>
      <w:r>
        <w:rPr>
          <w:rFonts w:hAnsi="Times New Roman" w:cs="Times New Roman"/>
          <w:color w:val="000000"/>
          <w:sz w:val="24"/>
          <w:szCs w:val="24"/>
        </w:rPr>
        <w:t>6.3.7. При невозможности быстрого отключения электроустановки примите меры по освобождению пострадавшего от токоведущих частей.</w:t>
      </w:r>
    </w:p>
    <w:p>
      <w:pPr>
        <w:spacing w:line="240" w:lineRule="auto"/>
        <w:rPr>
          <w:rFonts w:hAnsi="Times New Roman" w:cs="Times New Roman"/>
          <w:color w:val="000000"/>
          <w:sz w:val="24"/>
          <w:szCs w:val="24"/>
        </w:rPr>
      </w:pPr>
      <w:r>
        <w:rPr>
          <w:rFonts w:hAnsi="Times New Roman" w:cs="Times New Roman"/>
          <w:color w:val="000000"/>
          <w:sz w:val="24"/>
          <w:szCs w:val="24"/>
        </w:rPr>
        <w:t>6.3.8. При возникновении пожара на электроустановках первый заметивший загорание должен сообщить об этом в пожарную охрану, ответственному за электрохозяйство, начальнику цеха.</w:t>
      </w:r>
    </w:p>
    <w:p>
      <w:pPr>
        <w:spacing w:line="240" w:lineRule="auto"/>
        <w:rPr>
          <w:rFonts w:hAnsi="Times New Roman" w:cs="Times New Roman"/>
          <w:color w:val="000000"/>
          <w:sz w:val="24"/>
          <w:szCs w:val="24"/>
        </w:rPr>
      </w:pPr>
      <w:r>
        <w:rPr>
          <w:rFonts w:hAnsi="Times New Roman" w:cs="Times New Roman"/>
          <w:color w:val="000000"/>
          <w:sz w:val="24"/>
          <w:szCs w:val="24"/>
        </w:rPr>
        <w:t>6.3.9. При возникновении пожара в самой электроустановке или вблизи нее, в первую очередь, до прибытия пожарных произведите отключение электроустановки от сети. Если это невозможно, то попытайтесь перерезать провода (последовательно, по одному) инструментом с изолированными ручками.</w:t>
      </w:r>
    </w:p>
    <w:p>
      <w:pPr>
        <w:spacing w:line="240" w:lineRule="auto"/>
        <w:rPr>
          <w:rFonts w:hAnsi="Times New Roman" w:cs="Times New Roman"/>
          <w:color w:val="000000"/>
          <w:sz w:val="24"/>
          <w:szCs w:val="24"/>
        </w:rPr>
      </w:pPr>
      <w:r>
        <w:rPr>
          <w:rFonts w:hAnsi="Times New Roman" w:cs="Times New Roman"/>
          <w:color w:val="000000"/>
          <w:sz w:val="24"/>
          <w:szCs w:val="24"/>
        </w:rPr>
        <w:t>6.3.10. При тушении пожара под напряжением пользуйтесь углекислотными ручными огнетушителями.</w:t>
      </w:r>
    </w:p>
    <w:p>
      <w:pPr>
        <w:spacing w:line="240" w:lineRule="auto"/>
        <w:rPr>
          <w:rFonts w:hAnsi="Times New Roman" w:cs="Times New Roman"/>
          <w:color w:val="000000"/>
          <w:sz w:val="24"/>
          <w:szCs w:val="24"/>
        </w:rPr>
      </w:pPr>
      <w:r>
        <w:rPr>
          <w:rFonts w:hAnsi="Times New Roman" w:cs="Times New Roman"/>
          <w:color w:val="000000"/>
          <w:sz w:val="24"/>
          <w:szCs w:val="24"/>
        </w:rPr>
        <w:t>6.3.11. Не применяйте для тушения пожара в электроустановке, находящейся под напряжением, химически-пенные или химически-воздушно-пенные огнетушители.</w:t>
      </w:r>
    </w:p>
    <w:p>
      <w:pPr>
        <w:spacing w:line="240" w:lineRule="auto"/>
        <w:rPr>
          <w:rFonts w:hAnsi="Times New Roman" w:cs="Times New Roman"/>
          <w:color w:val="000000"/>
          <w:sz w:val="24"/>
          <w:szCs w:val="24"/>
        </w:rPr>
      </w:pPr>
      <w:r>
        <w:rPr>
          <w:rFonts w:hAnsi="Times New Roman" w:cs="Times New Roman"/>
          <w:color w:val="000000"/>
          <w:sz w:val="24"/>
          <w:szCs w:val="24"/>
        </w:rPr>
        <w:t>6.3.12. При несчастных случаях на производстве с другими работниками оказать пострадавшему первую помощь, помочь доставить его в здравпункт или ближайшее медицинское учреждение, при необходимости вызвать медицинских работников на место происшествия.</w:t>
      </w:r>
    </w:p>
    <w:p>
      <w:pPr>
        <w:spacing w:line="240" w:lineRule="auto"/>
        <w:rPr>
          <w:rFonts w:hAnsi="Times New Roman" w:cs="Times New Roman"/>
          <w:color w:val="000000"/>
          <w:sz w:val="24"/>
          <w:szCs w:val="24"/>
        </w:rPr>
      </w:pPr>
      <w:r>
        <w:rPr>
          <w:rFonts w:hAnsi="Times New Roman" w:cs="Times New Roman"/>
          <w:color w:val="000000"/>
          <w:sz w:val="24"/>
          <w:szCs w:val="24"/>
        </w:rPr>
        <w:t>6.3.13. Немедленно сообщить своему непосредственному руководителю о происшедшем с ним или по его вине несчастном случае, а также о любом несчастном случае с участием других работников своей организации или сторонней организации, свидетелем которого работник был.</w:t>
      </w:r>
    </w:p>
    <w:p>
      <w:pPr>
        <w:spacing w:line="240" w:lineRule="auto"/>
        <w:rPr>
          <w:rFonts w:hAnsi="Times New Roman" w:cs="Times New Roman"/>
          <w:color w:val="000000"/>
          <w:sz w:val="24"/>
          <w:szCs w:val="24"/>
        </w:rPr>
      </w:pPr>
      <w:r>
        <w:rPr>
          <w:rFonts w:hAnsi="Times New Roman" w:cs="Times New Roman"/>
          <w:color w:val="000000"/>
          <w:sz w:val="24"/>
          <w:szCs w:val="24"/>
        </w:rPr>
        <w:t>6.3.14. Принять меры для сохранения обстановки несчастного случая, если это не сопряжено с опасностью для жизни и здоровья людей.</w:t>
      </w:r>
    </w:p>
    <w:p>
      <w:pPr>
        <w:spacing w:line="240" w:lineRule="auto"/>
        <w:rPr>
          <w:rFonts w:hAnsi="Times New Roman" w:cs="Times New Roman"/>
          <w:color w:val="000000"/>
          <w:sz w:val="24"/>
          <w:szCs w:val="24"/>
        </w:rPr>
      </w:pPr>
      <w:r>
        <w:rPr>
          <w:rFonts w:hAnsi="Times New Roman" w:cs="Times New Roman"/>
          <w:color w:val="000000"/>
          <w:sz w:val="24"/>
          <w:szCs w:val="24"/>
        </w:rPr>
        <w:t>6.3.15. При расследовании несчастного случая работник должен сообщить все известные ему обстоятельства происшедшего случая.</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Остановите оборудование сушильного пункта. Топки, работающие на жидком топливе, остановите путем перекрытия подачи топлива. При обслуживании топки, работающей на твердом топливе, для удаления шлака с колосниковой решетки пользуйтесь резаками и другими приспособлениями, обеспечивающими безопасность этих работ. Шлак выгребайте в металлический ящик с крышкой и после охлаждения вывозите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7.2.2. Очистите машины, оборудование, площадки, рабочее помещение от пыли, зерновых остатков и соломистых отходов.</w:t>
      </w:r>
    </w:p>
    <w:p>
      <w:pPr>
        <w:spacing w:line="240" w:lineRule="auto"/>
        <w:rPr>
          <w:rFonts w:hAnsi="Times New Roman" w:cs="Times New Roman"/>
          <w:color w:val="000000"/>
          <w:sz w:val="24"/>
          <w:szCs w:val="24"/>
        </w:rPr>
      </w:pPr>
      <w:r>
        <w:rPr>
          <w:rFonts w:hAnsi="Times New Roman" w:cs="Times New Roman"/>
          <w:color w:val="000000"/>
          <w:sz w:val="24"/>
          <w:szCs w:val="24"/>
        </w:rPr>
        <w:t>7.2.3. Мусор отнесите в специально отведенное место.</w:t>
      </w:r>
    </w:p>
    <w:p>
      <w:pPr>
        <w:spacing w:line="240" w:lineRule="auto"/>
        <w:rPr>
          <w:rFonts w:hAnsi="Times New Roman" w:cs="Times New Roman"/>
          <w:color w:val="000000"/>
          <w:sz w:val="24"/>
          <w:szCs w:val="24"/>
        </w:rPr>
      </w:pPr>
      <w:r>
        <w:rPr>
          <w:rFonts w:hAnsi="Times New Roman" w:cs="Times New Roman"/>
          <w:color w:val="000000"/>
          <w:sz w:val="24"/>
          <w:szCs w:val="24"/>
        </w:rPr>
        <w:t>7.2.4. Передайте сменному работнику оборудование и машины с указанием возможных неисправностей в их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e5a94296503f4b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