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оператора кол-центра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по охране труда для оператора кол-центра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видов работ оператора кол-центра;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работе оператора кол-центра;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произошедших с операторами кол-центра;</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оператора кол-центра.</w:t>
      </w:r>
    </w:p>
    <w:p>
      <w:pPr>
        <w:spacing w:line="240" w:lineRule="auto"/>
        <w:rPr>
          <w:rFonts w:hAnsi="Times New Roman" w:cs="Times New Roman"/>
          <w:color w:val="000000"/>
          <w:sz w:val="24"/>
          <w:szCs w:val="24"/>
        </w:rPr>
      </w:pPr>
      <w:r>
        <w:rPr>
          <w:rFonts w:hAnsi="Times New Roman" w:cs="Times New Roman"/>
          <w:color w:val="000000"/>
          <w:sz w:val="24"/>
          <w:szCs w:val="24"/>
        </w:rPr>
        <w:t>1.2. Выполнение требований настоящей инструкции обязательны для оператора кол-центра при выполнении им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Постановление Главного Государственного санитарного врача Российской Федерации </w:t>
      </w:r>
      <w:r>
        <w:rPr>
          <w:rFonts w:hAnsi="Times New Roman" w:cs="Times New Roman"/>
          <w:color w:val="000000"/>
          <w:sz w:val="24"/>
          <w:szCs w:val="24"/>
        </w:rPr>
        <w:t>от 2 декабря 2020 года n 40 Об утверждении санитарных правил СП 2.2.3670-20 "санитарно-эпидемиологические требования к условиям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Приказ Министерства труда и социальной защиты Российской Федерации от 29.10.2021 № 772н </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оператора кол-центра.</w:t>
      </w:r>
    </w:p>
    <w:p>
      <w:pPr>
        <w:spacing w:line="240" w:lineRule="auto"/>
        <w:rPr>
          <w:rFonts w:hAnsi="Times New Roman" w:cs="Times New Roman"/>
          <w:color w:val="000000"/>
          <w:sz w:val="24"/>
          <w:szCs w:val="24"/>
        </w:rPr>
      </w:pPr>
      <w:r>
        <w:rPr>
          <w:rFonts w:hAnsi="Times New Roman" w:cs="Times New Roman"/>
          <w:color w:val="000000"/>
          <w:sz w:val="24"/>
          <w:szCs w:val="24"/>
        </w:rPr>
        <w:t>3.2. Оператору кол-центра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работе допускаются лица не моложе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3.10.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3.10.1. Оператор кол-центра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3.11.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3.11.1. Оператор кол-центра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3.11.2.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3.11.3. Время начала и окончания смены, время и место для отдыха и питания, устанавливаются по графикам сменности.</w:t>
      </w:r>
    </w:p>
    <w:p>
      <w:pPr>
        <w:spacing w:line="240" w:lineRule="auto"/>
        <w:rPr>
          <w:rFonts w:hAnsi="Times New Roman" w:cs="Times New Roman"/>
          <w:color w:val="000000"/>
          <w:sz w:val="24"/>
          <w:szCs w:val="24"/>
        </w:rPr>
      </w:pPr>
      <w:r>
        <w:rPr>
          <w:rFonts w:hAnsi="Times New Roman" w:cs="Times New Roman"/>
          <w:color w:val="000000"/>
          <w:sz w:val="24"/>
          <w:szCs w:val="24"/>
        </w:rPr>
        <w:t>3.11.4 Оператор кол-центра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3.12.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3.12.1. На оператора кол-центра возможно воздействие следующих опасных и вредных производственных факторов: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опасный уровень напряжения в электрической цепи, замыкание которой может произойти через тело человека;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статическое электричество;</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яркость светового изображения;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нервно-психологические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3.12.2. В качестве опасностей, в соответствии с перечнем </w:t>
      </w:r>
      <w:r>
        <w:rPr>
          <w:rFonts w:hAnsi="Times New Roman" w:cs="Times New Roman"/>
          <w:color w:val="000000"/>
          <w:sz w:val="24"/>
          <w:szCs w:val="24"/>
        </w:rPr>
        <w:t xml:space="preserve">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 представляющих угрозу жизни и здоровью работников, при выполнении работ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 (косвенный контакт);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3.13. Перечень</w:t>
      </w:r>
      <w:r>
        <w:rPr>
          <w:rFonts w:hAnsi="Times New Roman" w:cs="Times New Roman"/>
          <w:b/>
          <w:bCs/>
          <w:color w:val="000000"/>
          <w:sz w:val="24"/>
          <w:szCs w:val="24"/>
        </w:rPr>
        <w:t xml:space="preserve">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3.13.1. Оператор кол-центра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приказом директора </w:t>
      </w:r>
      <w:r>
        <w:rPr>
          <w:rFonts w:hAnsi="Times New Roman" w:cs="Times New Roman"/>
          <w:color w:val="000000"/>
          <w:sz w:val="24"/>
          <w:szCs w:val="24"/>
        </w:rPr>
        <w:t>____________</w:t>
      </w:r>
      <w:r>
        <w:rPr>
          <w:rFonts w:hAnsi="Times New Roman" w:cs="Times New Roman"/>
          <w:color w:val="000000"/>
          <w:sz w:val="24"/>
          <w:szCs w:val="24"/>
        </w:rPr>
        <w:t>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3.13.2.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3.13.3.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3.13.4.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3.14.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3.14.1.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начальнику отдела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3.14.2. Оператор кол-центра должен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3.14.3.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3.15.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3.15.1.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3.15.2.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3.15.3.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3.15.4.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3.15.5.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Убрать из карманов булавки, иголки, бьющиеся и острые предметы.</w:t>
      </w:r>
    </w:p>
    <w:p>
      <w:pPr>
        <w:spacing w:line="240" w:lineRule="auto"/>
        <w:rPr>
          <w:rFonts w:hAnsi="Times New Roman" w:cs="Times New Roman"/>
          <w:color w:val="000000"/>
          <w:sz w:val="24"/>
          <w:szCs w:val="24"/>
        </w:rPr>
      </w:pPr>
      <w:r>
        <w:rPr>
          <w:rFonts w:hAnsi="Times New Roman" w:cs="Times New Roman"/>
          <w:color w:val="000000"/>
          <w:sz w:val="24"/>
          <w:szCs w:val="24"/>
        </w:rPr>
        <w:t>4.1.2. Получить задание от руководителя на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4.1.3. Оператор кол-центра обязан:</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и привести в порядок рабочее место;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внешним осмотром в отсутствии механических повреждений шнуров электропитания и корпусов средств оргтехники, а также в отсутствии механических повреждений электропроводки и других кабелей, электророзеток, электровыключателей, светильников, кондиционеров и другого оборудования;</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убедиться в наличии защитного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4.1.4. Убрать с рабочего места посторонние предметы и предметы, не требующиеся для выполнения текущей работы (коробки, сумки, папки, книги и т. п.).</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Порядок </w:t>
      </w:r>
      <w:r>
        <w:rPr>
          <w:rFonts w:hAnsi="Times New Roman" w:cs="Times New Roman"/>
          <w:b/>
          <w:bCs/>
          <w:color w:val="000000"/>
          <w:sz w:val="24"/>
          <w:szCs w:val="24"/>
        </w:rPr>
        <w:t>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оператор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При работе оператор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Проверить, исправна и удобно ли расположена мебель, удобно ли размещены оборудование рабочего места и необходимые для работы материалы на рабочем столе, свободны ли подходы к рабочим местам.</w:t>
      </w:r>
    </w:p>
    <w:p>
      <w:pPr>
        <w:spacing w:line="240" w:lineRule="auto"/>
        <w:rPr>
          <w:rFonts w:hAnsi="Times New Roman" w:cs="Times New Roman"/>
          <w:color w:val="000000"/>
          <w:sz w:val="24"/>
          <w:szCs w:val="24"/>
        </w:rPr>
      </w:pPr>
      <w:r>
        <w:rPr>
          <w:rFonts w:hAnsi="Times New Roman" w:cs="Times New Roman"/>
          <w:color w:val="000000"/>
          <w:sz w:val="24"/>
          <w:szCs w:val="24"/>
        </w:rPr>
        <w:t>4.4.2. В случае обнаружения повреждений и неисправностей ПЭВМ, периферийных устройств, средств оргтехники, мебели, приспособлений, электропроводки и других кабелей, электророзеток, электровыключателей, светильников, кондиционеров и другого оборудования не включать оборудование, не приступать к работе, вызвать технический персонал 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достаточно ли освещено рабочее место. При недостаточной освещенности необходимо организовать местное освещение, причем расположить светильники местного освещения так, чтобы при выполнении работы источник света не слепил глаза как самому работающему, так и окружающим.</w:t>
      </w:r>
    </w:p>
    <w:p>
      <w:pPr>
        <w:spacing w:line="240" w:lineRule="auto"/>
        <w:rPr>
          <w:rFonts w:hAnsi="Times New Roman" w:cs="Times New Roman"/>
          <w:color w:val="000000"/>
          <w:sz w:val="24"/>
          <w:szCs w:val="24"/>
        </w:rPr>
      </w:pPr>
      <w:r>
        <w:rPr>
          <w:rFonts w:hAnsi="Times New Roman" w:cs="Times New Roman"/>
          <w:color w:val="000000"/>
          <w:sz w:val="24"/>
          <w:szCs w:val="24"/>
        </w:rPr>
        <w:t>4.4.4. Проверить наличие первичных средств пожаротушения, аптечки оказания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4.4.5. Обо всех обнаруженных неисправностях оборудования, инвентаря, электропроводки и других неполадках сообщать своему непосредственному руководителю и приступать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4.5. При работе оператор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работу в соответствии со своими должностными обязанностями.</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 Во время работы нужно вести себя спокойно и выдержанно, избегать конфликтных ситуаций, которые могут вызвать нервно-эмоциональное напряжение и отразиться на безопасности труда.</w:t>
      </w:r>
    </w:p>
    <w:p>
      <w:pPr>
        <w:spacing w:line="240" w:lineRule="auto"/>
        <w:rPr>
          <w:rFonts w:hAnsi="Times New Roman" w:cs="Times New Roman"/>
          <w:color w:val="000000"/>
          <w:sz w:val="24"/>
          <w:szCs w:val="24"/>
        </w:rPr>
      </w:pPr>
      <w:r>
        <w:rPr>
          <w:rFonts w:hAnsi="Times New Roman" w:cs="Times New Roman"/>
          <w:color w:val="000000"/>
          <w:sz w:val="24"/>
          <w:szCs w:val="24"/>
        </w:rPr>
        <w:t>Во время работы необходимо быть внимательным, не отвлекаться от выполнения своих обязанностей.</w:t>
      </w:r>
    </w:p>
    <w:p>
      <w:pPr>
        <w:spacing w:line="240" w:lineRule="auto"/>
        <w:rPr>
          <w:rFonts w:hAnsi="Times New Roman" w:cs="Times New Roman"/>
          <w:color w:val="000000"/>
          <w:sz w:val="24"/>
          <w:szCs w:val="24"/>
        </w:rPr>
      </w:pPr>
      <w:r>
        <w:rPr>
          <w:rFonts w:hAnsi="Times New Roman" w:cs="Times New Roman"/>
          <w:color w:val="000000"/>
          <w:sz w:val="24"/>
          <w:szCs w:val="24"/>
        </w:rPr>
        <w:t>5.1.4. Соблюдать правила перемещения в помещениях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color w:val="000000"/>
          <w:sz w:val="24"/>
          <w:szCs w:val="24"/>
        </w:rPr>
        <w:t>5.1.5. Применять необходимые для безопасной работы исправное оборудование, приспособления, приборы освещения, использовать их только для тех работ, для которых они предназначены.</w:t>
      </w:r>
    </w:p>
    <w:p>
      <w:pPr>
        <w:spacing w:line="240" w:lineRule="auto"/>
        <w:rPr>
          <w:rFonts w:hAnsi="Times New Roman" w:cs="Times New Roman"/>
          <w:color w:val="000000"/>
          <w:sz w:val="24"/>
          <w:szCs w:val="24"/>
        </w:rPr>
      </w:pPr>
      <w:r>
        <w:rPr>
          <w:rFonts w:hAnsi="Times New Roman" w:cs="Times New Roman"/>
          <w:color w:val="000000"/>
          <w:sz w:val="24"/>
          <w:szCs w:val="24"/>
        </w:rPr>
        <w:t>5.1.6. Следить за работой оборудования, периодически проводить его визуальный профилактический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5.1.7. При обнаружении неисправного оборудования, приспособлений и т. д., других нарушений требований охраны труда, которые не могут быть устранены собственными силами, а также возникновении угрозы здоровью, личной или коллективной безопасности оператору кол-центра следует сообщить об этом работнику, ответственному за устранение выявленных нарушений, либо вышестоящему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Не приступать к работе до ликвидации выявленных нарушений.</w:t>
      </w:r>
    </w:p>
    <w:p>
      <w:pPr>
        <w:spacing w:line="240" w:lineRule="auto"/>
        <w:rPr>
          <w:rFonts w:hAnsi="Times New Roman" w:cs="Times New Roman"/>
          <w:color w:val="000000"/>
          <w:sz w:val="24"/>
          <w:szCs w:val="24"/>
        </w:rPr>
      </w:pPr>
      <w:r>
        <w:rPr>
          <w:rFonts w:hAnsi="Times New Roman" w:cs="Times New Roman"/>
          <w:color w:val="000000"/>
          <w:sz w:val="24"/>
          <w:szCs w:val="24"/>
        </w:rPr>
        <w:t>5.1.8. Не прикасаться к находящимся в движении механизмам и вращающимся частям оборудования, а также находящимся под напряжением токоведущим частям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5.1.9. При работе с ПЭВМ, электрооборудованием соблюдать правила их эксплуатации в соответствии с инструкциями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5.1.10. При работе с электроприборами и оргтехникой (персональные компьютеры, принтеры, сканеры, копировальные аппараты, факсы, бытовые электроприборы, приборы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автоматические выключатели и электрические предохранители должны быть всегда исправны;</w:t>
      </w:r>
    </w:p>
    <w:p>
      <w:pPr>
        <w:spacing w:line="240" w:lineRule="auto"/>
        <w:rPr>
          <w:rFonts w:hAnsi="Times New Roman" w:cs="Times New Roman"/>
          <w:color w:val="000000"/>
          <w:sz w:val="24"/>
          <w:szCs w:val="24"/>
        </w:rPr>
      </w:pPr>
      <w:r>
        <w:rPr>
          <w:rFonts w:hAnsi="Times New Roman" w:cs="Times New Roman"/>
          <w:color w:val="000000"/>
          <w:sz w:val="24"/>
          <w:szCs w:val="24"/>
        </w:rPr>
        <w:t>– изоляция электропроводки, электроприборов, выключателей, штепсельных розеток, ламповых патронов и светильников, а также шнуров, с помощью которых включаются в электросеть электроприборы, не должна иметь пробоев;</w:t>
      </w:r>
    </w:p>
    <w:p>
      <w:pPr>
        <w:spacing w:line="240" w:lineRule="auto"/>
        <w:rPr>
          <w:rFonts w:hAnsi="Times New Roman" w:cs="Times New Roman"/>
          <w:color w:val="000000"/>
          <w:sz w:val="24"/>
          <w:szCs w:val="24"/>
        </w:rPr>
      </w:pPr>
      <w:r>
        <w:rPr>
          <w:rFonts w:hAnsi="Times New Roman" w:cs="Times New Roman"/>
          <w:color w:val="000000"/>
          <w:sz w:val="24"/>
          <w:szCs w:val="24"/>
        </w:rPr>
        <w:t>– для подогрева воды пользоваться только сертифицированными электроприборами с закрытой спиралью и устройством автоматического отключения с применением несгораемых подставок.</w:t>
      </w:r>
    </w:p>
    <w:p>
      <w:pPr>
        <w:spacing w:line="240" w:lineRule="auto"/>
        <w:rPr>
          <w:rFonts w:hAnsi="Times New Roman" w:cs="Times New Roman"/>
          <w:color w:val="000000"/>
          <w:sz w:val="24"/>
          <w:szCs w:val="24"/>
        </w:rPr>
      </w:pPr>
      <w:r>
        <w:rPr>
          <w:rFonts w:hAnsi="Times New Roman" w:cs="Times New Roman"/>
          <w:color w:val="000000"/>
          <w:sz w:val="24"/>
          <w:szCs w:val="24"/>
        </w:rPr>
        <w:t>При перерыве в подаче электроэнергии и уходе с рабочего места выключать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5.1.11. Находясь на территории в производственных и бытовых помещениях, на участках работ и рабочих местах, выполнять Правила внутреннего трудового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5.1.12. Допуск посторонних лиц, а также распитие спиртных напитков в указанных местах запрещаются.</w:t>
      </w:r>
    </w:p>
    <w:p>
      <w:pPr>
        <w:spacing w:line="240" w:lineRule="auto"/>
        <w:rPr>
          <w:rFonts w:hAnsi="Times New Roman" w:cs="Times New Roman"/>
          <w:color w:val="000000"/>
          <w:sz w:val="24"/>
          <w:szCs w:val="24"/>
        </w:rPr>
      </w:pPr>
      <w:r>
        <w:rPr>
          <w:rFonts w:hAnsi="Times New Roman" w:cs="Times New Roman"/>
          <w:color w:val="000000"/>
          <w:sz w:val="24"/>
          <w:szCs w:val="24"/>
        </w:rPr>
        <w:t>5.1.13. При совместной работе согласовывать свои действия с действиями других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5.1.14. Заметив нарушение требований охраны труда другим работником, оператору кол-центра следует предупредить его о необходимости их соблюдения.</w:t>
      </w:r>
    </w:p>
    <w:p>
      <w:pPr>
        <w:spacing w:line="240" w:lineRule="auto"/>
        <w:rPr>
          <w:rFonts w:hAnsi="Times New Roman" w:cs="Times New Roman"/>
          <w:color w:val="000000"/>
          <w:sz w:val="24"/>
          <w:szCs w:val="24"/>
        </w:rPr>
      </w:pPr>
      <w:r>
        <w:rPr>
          <w:rFonts w:hAnsi="Times New Roman" w:cs="Times New Roman"/>
          <w:color w:val="000000"/>
          <w:sz w:val="24"/>
          <w:szCs w:val="24"/>
        </w:rPr>
        <w:t>5.1.15. Выполнять санитарные нормы и соблюдать режимы работы и отдыха.</w:t>
      </w:r>
    </w:p>
    <w:p>
      <w:pPr>
        <w:spacing w:line="240" w:lineRule="auto"/>
        <w:rPr>
          <w:rFonts w:hAnsi="Times New Roman" w:cs="Times New Roman"/>
          <w:color w:val="000000"/>
          <w:sz w:val="24"/>
          <w:szCs w:val="24"/>
        </w:rPr>
      </w:pPr>
      <w:r>
        <w:rPr>
          <w:rFonts w:hAnsi="Times New Roman" w:cs="Times New Roman"/>
          <w:color w:val="000000"/>
          <w:sz w:val="24"/>
          <w:szCs w:val="24"/>
        </w:rPr>
        <w:t>5.1.16. Соблюдать установленные режимом рабочего времени регламентированные перерывы в работе.</w:t>
      </w:r>
    </w:p>
    <w:p>
      <w:pPr>
        <w:spacing w:line="240" w:lineRule="auto"/>
        <w:rPr>
          <w:rFonts w:hAnsi="Times New Roman" w:cs="Times New Roman"/>
          <w:color w:val="000000"/>
          <w:sz w:val="24"/>
          <w:szCs w:val="24"/>
        </w:rPr>
      </w:pPr>
      <w:r>
        <w:rPr>
          <w:rFonts w:hAnsi="Times New Roman" w:cs="Times New Roman"/>
          <w:color w:val="000000"/>
          <w:sz w:val="24"/>
          <w:szCs w:val="24"/>
        </w:rPr>
        <w:t>5.1.17. Соблюдать правила пожарной безопасности, требования настоящей инструкции, других локальных нормативных актов, регламентирующих порядок организации работ по охране труда, условия труда на объекте.</w:t>
      </w:r>
    </w:p>
    <w:p>
      <w:pPr>
        <w:spacing w:line="240" w:lineRule="auto"/>
        <w:rPr>
          <w:rFonts w:hAnsi="Times New Roman" w:cs="Times New Roman"/>
          <w:color w:val="000000"/>
          <w:sz w:val="24"/>
          <w:szCs w:val="24"/>
        </w:rPr>
      </w:pPr>
      <w:r>
        <w:rPr>
          <w:rFonts w:hAnsi="Times New Roman" w:cs="Times New Roman"/>
          <w:color w:val="000000"/>
          <w:sz w:val="24"/>
          <w:szCs w:val="24"/>
        </w:rPr>
        <w:t>5.1.18. При выполнении работ оператору кол-центра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5.1.18.1. При работе с ПЭВМ:</w:t>
      </w:r>
    </w:p>
    <w:p>
      <w:pPr>
        <w:spacing w:line="240" w:lineRule="auto"/>
        <w:rPr>
          <w:rFonts w:hAnsi="Times New Roman" w:cs="Times New Roman"/>
          <w:color w:val="000000"/>
          <w:sz w:val="24"/>
          <w:szCs w:val="24"/>
        </w:rPr>
      </w:pPr>
      <w:r>
        <w:rPr>
          <w:rFonts w:hAnsi="Times New Roman" w:cs="Times New Roman"/>
          <w:color w:val="000000"/>
          <w:sz w:val="24"/>
          <w:szCs w:val="24"/>
        </w:rPr>
        <w:t>– прикасаться к задней панели системного блока (процессора) при включенном питании;</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переключение разъемов интерфейсных кабелей периферийных устройств при включенном питании;</w:t>
      </w:r>
    </w:p>
    <w:p>
      <w:pPr>
        <w:spacing w:line="240" w:lineRule="auto"/>
        <w:rPr>
          <w:rFonts w:hAnsi="Times New Roman" w:cs="Times New Roman"/>
          <w:color w:val="000000"/>
          <w:sz w:val="24"/>
          <w:szCs w:val="24"/>
        </w:rPr>
      </w:pPr>
      <w:r>
        <w:rPr>
          <w:rFonts w:hAnsi="Times New Roman" w:cs="Times New Roman"/>
          <w:color w:val="000000"/>
          <w:sz w:val="24"/>
          <w:szCs w:val="24"/>
        </w:rPr>
        <w:t>– загромождать верхние панели устройств бумагами и посторонними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 допускать захламленность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отключение питания во время выполнения активной задачи;</w:t>
      </w:r>
    </w:p>
    <w:p>
      <w:pPr>
        <w:spacing w:line="240" w:lineRule="auto"/>
        <w:rPr>
          <w:rFonts w:hAnsi="Times New Roman" w:cs="Times New Roman"/>
          <w:color w:val="000000"/>
          <w:sz w:val="24"/>
          <w:szCs w:val="24"/>
        </w:rPr>
      </w:pPr>
      <w:r>
        <w:rPr>
          <w:rFonts w:hAnsi="Times New Roman" w:cs="Times New Roman"/>
          <w:color w:val="000000"/>
          <w:sz w:val="24"/>
          <w:szCs w:val="24"/>
        </w:rPr>
        <w:t>– допускать попадание влаги на поверхность системного блока (процессора), монитора, рабочую поверхность клавиатуры, дисководов, принтеров и других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 включать сильно охлажденное (принесенное с улицы в зимнее время)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самостоятельно вскрытие и ремонт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5.1.18.2. При пользовании электроприборами:</w:t>
      </w:r>
    </w:p>
    <w:p>
      <w:pPr>
        <w:spacing w:line="240" w:lineRule="auto"/>
        <w:rPr>
          <w:rFonts w:hAnsi="Times New Roman" w:cs="Times New Roman"/>
          <w:color w:val="000000"/>
          <w:sz w:val="24"/>
          <w:szCs w:val="24"/>
        </w:rPr>
      </w:pPr>
      <w:r>
        <w:rPr>
          <w:rFonts w:hAnsi="Times New Roman" w:cs="Times New Roman"/>
          <w:color w:val="000000"/>
          <w:sz w:val="24"/>
          <w:szCs w:val="24"/>
        </w:rPr>
        <w:t>– эксплуатировать приборы с неисправной электропроводкой;</w:t>
      </w:r>
    </w:p>
    <w:p>
      <w:pPr>
        <w:spacing w:line="240" w:lineRule="auto"/>
        <w:rPr>
          <w:rFonts w:hAnsi="Times New Roman" w:cs="Times New Roman"/>
          <w:color w:val="000000"/>
          <w:sz w:val="24"/>
          <w:szCs w:val="24"/>
        </w:rPr>
      </w:pPr>
      <w:r>
        <w:rPr>
          <w:rFonts w:hAnsi="Times New Roman" w:cs="Times New Roman"/>
          <w:color w:val="000000"/>
          <w:sz w:val="24"/>
          <w:szCs w:val="24"/>
        </w:rPr>
        <w:t>– очищать от загрязнения и пыли включенные осветительные аппараты и электрические лампы;</w:t>
      </w:r>
    </w:p>
    <w:p>
      <w:pPr>
        <w:spacing w:line="240" w:lineRule="auto"/>
        <w:rPr>
          <w:rFonts w:hAnsi="Times New Roman" w:cs="Times New Roman"/>
          <w:color w:val="000000"/>
          <w:sz w:val="24"/>
          <w:szCs w:val="24"/>
        </w:rPr>
      </w:pPr>
      <w:r>
        <w:rPr>
          <w:rFonts w:hAnsi="Times New Roman" w:cs="Times New Roman"/>
          <w:color w:val="000000"/>
          <w:sz w:val="24"/>
          <w:szCs w:val="24"/>
        </w:rPr>
        <w:t>– ремонтировать электроприборы самостоятельно;</w:t>
      </w:r>
    </w:p>
    <w:p>
      <w:pPr>
        <w:spacing w:line="240" w:lineRule="auto"/>
        <w:rPr>
          <w:rFonts w:hAnsi="Times New Roman" w:cs="Times New Roman"/>
          <w:color w:val="000000"/>
          <w:sz w:val="24"/>
          <w:szCs w:val="24"/>
        </w:rPr>
      </w:pPr>
      <w:r>
        <w:rPr>
          <w:rFonts w:hAnsi="Times New Roman" w:cs="Times New Roman"/>
          <w:color w:val="000000"/>
          <w:sz w:val="24"/>
          <w:szCs w:val="24"/>
        </w:rPr>
        <w:t>– подвешивать электропровода на гвоздях, металлических и деревянных предметах, перекручивать провод, закладывать провод и шнуры на водопроводные трубы и батареи отопления, вешать что-либо на провода, вытягивать за шнур вилку из розетки;</w:t>
      </w:r>
    </w:p>
    <w:p>
      <w:pPr>
        <w:spacing w:line="240" w:lineRule="auto"/>
        <w:rPr>
          <w:rFonts w:hAnsi="Times New Roman" w:cs="Times New Roman"/>
          <w:color w:val="000000"/>
          <w:sz w:val="24"/>
          <w:szCs w:val="24"/>
        </w:rPr>
      </w:pPr>
      <w:r>
        <w:rPr>
          <w:rFonts w:hAnsi="Times New Roman" w:cs="Times New Roman"/>
          <w:color w:val="000000"/>
          <w:sz w:val="24"/>
          <w:szCs w:val="24"/>
        </w:rPr>
        <w:t>– прикасаться одновременно к персональному компьютеру и к устройствам, имеющим соединение с землей (радиаторы отопления, водопроводные краны, трубы и т. п.), а также прикасаться к электрическим проводам, неизолированным и неогражденным токоведущим частям электрических устройств, аппаратов и приборов (розеток, патронов, переключателей, предохранителей);</w:t>
      </w:r>
    </w:p>
    <w:p>
      <w:pPr>
        <w:spacing w:line="240" w:lineRule="auto"/>
        <w:rPr>
          <w:rFonts w:hAnsi="Times New Roman" w:cs="Times New Roman"/>
          <w:color w:val="000000"/>
          <w:sz w:val="24"/>
          <w:szCs w:val="24"/>
        </w:rPr>
      </w:pPr>
      <w:r>
        <w:rPr>
          <w:rFonts w:hAnsi="Times New Roman" w:cs="Times New Roman"/>
          <w:color w:val="000000"/>
          <w:sz w:val="24"/>
          <w:szCs w:val="24"/>
        </w:rPr>
        <w:t>– применять на открытом воздухе бытовые электроприборы и переносные светильники, предназначенные для работы в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самодельными электронагревательными приборами и электроприборами с открытой спиралью;</w:t>
      </w:r>
    </w:p>
    <w:p>
      <w:pPr>
        <w:spacing w:line="240" w:lineRule="auto"/>
        <w:rPr>
          <w:rFonts w:hAnsi="Times New Roman" w:cs="Times New Roman"/>
          <w:color w:val="000000"/>
          <w:sz w:val="24"/>
          <w:szCs w:val="24"/>
        </w:rPr>
      </w:pPr>
      <w:r>
        <w:rPr>
          <w:rFonts w:hAnsi="Times New Roman" w:cs="Times New Roman"/>
          <w:color w:val="000000"/>
          <w:sz w:val="24"/>
          <w:szCs w:val="24"/>
        </w:rPr>
        <w:t>– наступать на переносимые электрические провода, лежащие на полу.</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Оператор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Оператор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т.д. следует своевременно удалять 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Для предупреждения преждевременной утомляемости оператора рекомендуется организовывать рабочую смену путем чередования работ с использованием ПЭВМ и без него.</w:t>
      </w:r>
    </w:p>
    <w:p>
      <w:pPr>
        <w:spacing w:line="240" w:lineRule="auto"/>
        <w:rPr>
          <w:rFonts w:hAnsi="Times New Roman" w:cs="Times New Roman"/>
          <w:color w:val="000000"/>
          <w:sz w:val="24"/>
          <w:szCs w:val="24"/>
        </w:rPr>
      </w:pPr>
      <w:r>
        <w:rPr>
          <w:rFonts w:hAnsi="Times New Roman" w:cs="Times New Roman"/>
          <w:color w:val="000000"/>
          <w:sz w:val="24"/>
          <w:szCs w:val="24"/>
        </w:rPr>
        <w:t>5.4.3. При возникновении у оператора при работе на ПЭВМ зрительного дискомфорта и других неблагоприятных субъективных ощущений, несмотря на соблюдение санитарно-гигиенических и эргономических требований, рекомендуется применять индивидуальный подход с ограничением времени работы с ПЭВМ.</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w:t>
      </w:r>
      <w:r>
        <w:rPr>
          <w:rFonts w:hAnsi="Times New Roman" w:cs="Times New Roman"/>
          <w:b/>
          <w:bCs/>
          <w:color w:val="000000"/>
          <w:sz w:val="24"/>
          <w:szCs w:val="24"/>
        </w:rPr>
        <w:t>,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Оператор,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оператором возможно возникновение следующих аварийных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 по причине неисправности электроприборов;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работника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или в офисе, прекратить его эксплуатацию, а также подачу к нему электроэнергии, воды, материалов и т. п., доложить о принятых мерах непосредственному руководителю (работнику,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При временном прекращении подачи электроэнергии отключить от электросети средства оргтехники и прочее электрооборудование.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6.3.4.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6.3.5. При возникновении пожара необходимо прекратить работу, вызвать пожарную охрану, отключить средства оргтехники и прочее оборудование от электросети, оповестить о пожаре находящихся поблизости людей, принять меры к эвакуации людей из опасной зоны и принять участие в тушении пожара имеющимися первичными средствами пожаротушения, а при невозможности ликвидировать пожар покинуть опасную зону, действуя согласно инструкциям по пожарной безопасности и планам эвакуации.</w:t>
      </w:r>
    </w:p>
    <w:p>
      <w:pPr>
        <w:spacing w:line="240" w:lineRule="auto"/>
        <w:rPr>
          <w:rFonts w:hAnsi="Times New Roman" w:cs="Times New Roman"/>
          <w:color w:val="000000"/>
          <w:sz w:val="24"/>
          <w:szCs w:val="24"/>
        </w:rPr>
      </w:pPr>
      <w:r>
        <w:rPr>
          <w:rFonts w:hAnsi="Times New Roman" w:cs="Times New Roman"/>
          <w:color w:val="000000"/>
          <w:sz w:val="24"/>
          <w:szCs w:val="24"/>
        </w:rPr>
        <w:t>6.3.6. Тушение очага пожара производить с помощью порошковых или углекислотных огнетушителей с обязательным использованием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6.3.7. При несчастных случаях на производстве с другими работниками оказать пострадавшему первую помощь, помочь доставить его в здравпункт или ближайшее медицинское учреждение, при необходимости вызвать медицинских работников на место происшествия.</w:t>
      </w:r>
    </w:p>
    <w:p>
      <w:pPr>
        <w:spacing w:line="240" w:lineRule="auto"/>
        <w:rPr>
          <w:rFonts w:hAnsi="Times New Roman" w:cs="Times New Roman"/>
          <w:color w:val="000000"/>
          <w:sz w:val="24"/>
          <w:szCs w:val="24"/>
        </w:rPr>
      </w:pPr>
      <w:r>
        <w:rPr>
          <w:rFonts w:hAnsi="Times New Roman" w:cs="Times New Roman"/>
          <w:color w:val="000000"/>
          <w:sz w:val="24"/>
          <w:szCs w:val="24"/>
        </w:rPr>
        <w:t>6.3.8. При несчастном случае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отключения,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7.2.1. Отключить от электросети средства оргтехники и другое оборудование, за исключением оборудования, которое определено для круглосуточной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7.2.2. Привести в порядок рабочее место.</w:t>
      </w:r>
    </w:p>
    <w:p>
      <w:pPr>
        <w:spacing w:line="240" w:lineRule="auto"/>
        <w:rPr>
          <w:rFonts w:hAnsi="Times New Roman" w:cs="Times New Roman"/>
          <w:color w:val="000000"/>
          <w:sz w:val="24"/>
          <w:szCs w:val="24"/>
        </w:rPr>
      </w:pPr>
      <w:r>
        <w:rPr>
          <w:rFonts w:hAnsi="Times New Roman" w:cs="Times New Roman"/>
          <w:color w:val="000000"/>
          <w:sz w:val="24"/>
          <w:szCs w:val="24"/>
        </w:rPr>
        <w:t>7.2.3. Закрыть фрамуги окон.</w:t>
      </w:r>
    </w:p>
    <w:p>
      <w:pPr>
        <w:spacing w:line="240" w:lineRule="auto"/>
        <w:rPr>
          <w:rFonts w:hAnsi="Times New Roman" w:cs="Times New Roman"/>
          <w:color w:val="000000"/>
          <w:sz w:val="24"/>
          <w:szCs w:val="24"/>
        </w:rPr>
      </w:pPr>
      <w:r>
        <w:rPr>
          <w:rFonts w:hAnsi="Times New Roman" w:cs="Times New Roman"/>
          <w:color w:val="000000"/>
          <w:sz w:val="24"/>
          <w:szCs w:val="24"/>
        </w:rPr>
        <w:t>7.2.4. Выключить светильники.</w:t>
      </w:r>
    </w:p>
    <w:p>
      <w:pPr>
        <w:spacing w:line="240" w:lineRule="auto"/>
        <w:rPr>
          <w:rFonts w:hAnsi="Times New Roman" w:cs="Times New Roman"/>
          <w:color w:val="000000"/>
          <w:sz w:val="24"/>
          <w:szCs w:val="24"/>
        </w:rPr>
      </w:pPr>
      <w:r>
        <w:rPr>
          <w:rFonts w:hAnsi="Times New Roman" w:cs="Times New Roman"/>
          <w:color w:val="000000"/>
          <w:sz w:val="24"/>
          <w:szCs w:val="24"/>
        </w:rPr>
        <w:t>7.2.5. Обо всех недостатках, обнаруженных во время работы, сообщить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7.2. Порядок </w:t>
      </w:r>
      <w:r>
        <w:rPr>
          <w:rFonts w:hAnsi="Times New Roman" w:cs="Times New Roman"/>
          <w:b/>
          <w:bCs/>
          <w:color w:val="000000"/>
          <w:sz w:val="24"/>
          <w:szCs w:val="24"/>
        </w:rPr>
        <w:t>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7.2.1.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и привести в порядок используемое в работе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окончанию работ работник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3fab61abaece4a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